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DF" w:rsidRPr="00CF6286" w:rsidRDefault="00281ADF" w:rsidP="00281ADF">
      <w:pPr>
        <w:jc w:val="center"/>
        <w:rPr>
          <w:rFonts w:ascii="黑体" w:eastAsia="黑体" w:hAnsi="黑体"/>
          <w:sz w:val="32"/>
          <w:szCs w:val="32"/>
        </w:rPr>
      </w:pPr>
      <w:r w:rsidRPr="00CF6286">
        <w:rPr>
          <w:rFonts w:ascii="黑体" w:eastAsia="黑体" w:hAnsi="黑体" w:hint="eastAsia"/>
          <w:sz w:val="32"/>
          <w:szCs w:val="32"/>
        </w:rPr>
        <w:t>2017中国循环经济投融资论坛</w:t>
      </w:r>
    </w:p>
    <w:p w:rsidR="00281ADF" w:rsidRPr="00CF6286" w:rsidRDefault="00281ADF" w:rsidP="00281ADF">
      <w:pPr>
        <w:rPr>
          <w:rFonts w:ascii="仿宋" w:eastAsia="仿宋" w:hAnsi="仿宋"/>
          <w:sz w:val="28"/>
          <w:szCs w:val="32"/>
        </w:rPr>
      </w:pPr>
      <w:r w:rsidRPr="00CF6286">
        <w:rPr>
          <w:rFonts w:ascii="黑体" w:eastAsia="黑体" w:hAnsi="黑体" w:hint="eastAsia"/>
          <w:sz w:val="28"/>
          <w:szCs w:val="32"/>
        </w:rPr>
        <w:t>论坛主题：</w:t>
      </w:r>
      <w:r w:rsidRPr="00CF6286">
        <w:rPr>
          <w:rFonts w:ascii="仿宋" w:eastAsia="仿宋" w:hAnsi="仿宋" w:hint="eastAsia"/>
          <w:sz w:val="28"/>
          <w:szCs w:val="32"/>
        </w:rPr>
        <w:t>资本的力量：金融创新驱动实体经济发展</w:t>
      </w:r>
    </w:p>
    <w:tbl>
      <w:tblPr>
        <w:tblpPr w:leftFromText="180" w:rightFromText="180" w:vertAnchor="text" w:horzAnchor="margin" w:tblpXSpec="center" w:tblpY="39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7825"/>
      </w:tblGrid>
      <w:tr w:rsidR="00281ADF" w:rsidRPr="00582E6F" w:rsidTr="00281AD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82E6F">
              <w:rPr>
                <w:rFonts w:ascii="黑体" w:eastAsia="黑体" w:hAnsi="黑体"/>
                <w:sz w:val="28"/>
                <w:szCs w:val="28"/>
              </w:rPr>
              <w:t>时  间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82E6F">
              <w:rPr>
                <w:rFonts w:ascii="黑体" w:eastAsia="黑体" w:hAnsi="黑体"/>
                <w:sz w:val="28"/>
                <w:szCs w:val="28"/>
              </w:rPr>
              <w:t>日    程</w:t>
            </w:r>
          </w:p>
        </w:tc>
      </w:tr>
      <w:tr w:rsidR="00281ADF" w:rsidRPr="00582E6F" w:rsidTr="00281ADF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09：00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-16</w:t>
            </w: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="00B67572" w:rsidRPr="00582E6F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时    间：201</w:t>
            </w: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年11月</w:t>
            </w: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21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日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地    点：国家会议中心多功能厅A厅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主 持 人：中国循环经济协会</w:t>
            </w: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副会长兼秘书长赵凯</w:t>
            </w:r>
          </w:p>
        </w:tc>
      </w:tr>
      <w:tr w:rsidR="00281ADF" w:rsidRPr="00582E6F" w:rsidTr="00281ADF">
        <w:trPr>
          <w:trHeight w:val="5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09:00—9:45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主旨演讲</w:t>
            </w:r>
          </w:p>
        </w:tc>
      </w:tr>
      <w:tr w:rsidR="00281ADF" w:rsidRPr="00582E6F" w:rsidTr="00281ADF">
        <w:trPr>
          <w:trHeight w:val="9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09:00—09:15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ind w:firstLineChars="14" w:firstLine="3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绿色金融创新驱动循环经济发展迈上新征程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ind w:firstLineChars="14" w:firstLine="3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——国家发展改革委</w:t>
            </w:r>
            <w:r w:rsidRPr="00582E6F">
              <w:rPr>
                <w:rFonts w:ascii="仿宋" w:eastAsia="仿宋" w:hAnsi="仿宋" w:hint="eastAsia"/>
                <w:sz w:val="24"/>
                <w:szCs w:val="24"/>
              </w:rPr>
              <w:t>环资司副司长  李家祥</w:t>
            </w:r>
          </w:p>
        </w:tc>
      </w:tr>
      <w:tr w:rsidR="00281ADF" w:rsidRPr="00582E6F" w:rsidTr="00281ADF">
        <w:trPr>
          <w:trHeight w:val="9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09:15—09:30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构建绿色制造体系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 xml:space="preserve">  大力推进资源循环发展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——工业和信息化部</w:t>
            </w:r>
            <w:r w:rsidRPr="00582E6F">
              <w:rPr>
                <w:rFonts w:ascii="仿宋" w:eastAsia="仿宋" w:hAnsi="仿宋" w:hint="eastAsia"/>
                <w:sz w:val="24"/>
                <w:szCs w:val="24"/>
              </w:rPr>
              <w:t>节能司</w:t>
            </w:r>
            <w:r w:rsidR="00A95B8F" w:rsidRPr="00582E6F">
              <w:rPr>
                <w:rFonts w:ascii="仿宋" w:eastAsia="仿宋" w:hAnsi="仿宋" w:hint="eastAsia"/>
                <w:sz w:val="24"/>
                <w:szCs w:val="24"/>
              </w:rPr>
              <w:t>副司长</w:t>
            </w:r>
            <w:r w:rsidR="00BB2115" w:rsidRPr="00582E6F">
              <w:rPr>
                <w:rFonts w:ascii="仿宋" w:eastAsia="仿宋" w:hAnsi="仿宋" w:hint="eastAsia"/>
                <w:sz w:val="24"/>
                <w:szCs w:val="24"/>
              </w:rPr>
              <w:t xml:space="preserve">  王  燕</w:t>
            </w:r>
          </w:p>
        </w:tc>
      </w:tr>
      <w:tr w:rsidR="00281ADF" w:rsidRPr="00582E6F" w:rsidTr="00281ADF">
        <w:trPr>
          <w:trHeight w:val="9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09:30—09:45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开发性金融在构建绿色金融体系中的作用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——</w:t>
            </w:r>
            <w:bookmarkStart w:id="0" w:name="_Hlk498089395"/>
            <w:r w:rsidRPr="00582E6F">
              <w:rPr>
                <w:rFonts w:ascii="Times New Roman" w:eastAsia="仿宋" w:hAnsi="Times New Roman" w:hint="eastAsia"/>
                <w:sz w:val="24"/>
                <w:szCs w:val="24"/>
              </w:rPr>
              <w:t>国家开发银行贷款委员会专职委员（正局级）、</w:t>
            </w:r>
            <w:r w:rsidRPr="00582E6F">
              <w:rPr>
                <w:rFonts w:ascii="Times New Roman" w:eastAsia="仿宋" w:hAnsi="Times New Roman"/>
                <w:sz w:val="24"/>
                <w:szCs w:val="24"/>
              </w:rPr>
              <w:t>中国循环经济协会投融资专委会专家委员会</w:t>
            </w:r>
            <w:r w:rsidRPr="00582E6F">
              <w:rPr>
                <w:rFonts w:ascii="Times New Roman" w:eastAsia="仿宋" w:hAnsi="Times New Roman" w:hint="eastAsia"/>
                <w:sz w:val="24"/>
                <w:szCs w:val="24"/>
              </w:rPr>
              <w:t>主任</w:t>
            </w:r>
            <w:bookmarkEnd w:id="0"/>
            <w:r w:rsidRPr="00582E6F">
              <w:rPr>
                <w:rFonts w:ascii="Times New Roman" w:eastAsia="仿宋" w:hAnsi="Times New Roman" w:hint="eastAsia"/>
                <w:sz w:val="24"/>
                <w:szCs w:val="24"/>
              </w:rPr>
              <w:t>卢汉文</w:t>
            </w:r>
          </w:p>
        </w:tc>
      </w:tr>
      <w:tr w:rsidR="00281ADF" w:rsidRPr="00582E6F" w:rsidTr="00281AD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09</w:t>
            </w: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50-11:30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主题</w:t>
            </w: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演讲</w:t>
            </w:r>
          </w:p>
        </w:tc>
      </w:tr>
      <w:tr w:rsidR="00281ADF" w:rsidRPr="00582E6F" w:rsidTr="00281ADF">
        <w:trPr>
          <w:trHeight w:val="9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09:50—10:0</w:t>
            </w:r>
            <w:r w:rsidRPr="00582E6F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ind w:firstLineChars="14" w:firstLine="34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践行绿色投资，助力循环经济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ind w:firstLineChars="14" w:firstLine="34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  <w:bookmarkStart w:id="1" w:name="_Hlk498089261"/>
            <w:r w:rsidRPr="00582E6F">
              <w:rPr>
                <w:rFonts w:ascii="仿宋" w:eastAsia="仿宋" w:hAnsi="仿宋" w:hint="eastAsia"/>
                <w:sz w:val="24"/>
                <w:szCs w:val="24"/>
              </w:rPr>
              <w:t>软银中国创业投资有限公司（SBCVC）常务副总裁</w:t>
            </w:r>
            <w:bookmarkEnd w:id="1"/>
            <w:r w:rsidRPr="00582E6F">
              <w:rPr>
                <w:rFonts w:ascii="仿宋" w:eastAsia="仿宋" w:hAnsi="仿宋" w:hint="eastAsia"/>
                <w:sz w:val="24"/>
                <w:szCs w:val="24"/>
              </w:rPr>
              <w:t xml:space="preserve"> 邸灵</w:t>
            </w:r>
          </w:p>
        </w:tc>
      </w:tr>
      <w:tr w:rsidR="00281ADF" w:rsidRPr="00582E6F" w:rsidTr="00281ADF">
        <w:trPr>
          <w:trHeight w:val="9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10:00—10:3</w:t>
            </w:r>
            <w:r w:rsidRPr="00582E6F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C3C" w:rsidRPr="00582E6F" w:rsidRDefault="00EB6C3C" w:rsidP="00EB6C3C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绿色金融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创新与实践</w:t>
            </w:r>
          </w:p>
          <w:p w:rsidR="00281ADF" w:rsidRPr="00582E6F" w:rsidRDefault="00EB6C3C" w:rsidP="00EB6C3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——中国工商银行城市金融研究所副所长 殷 红</w:t>
            </w:r>
          </w:p>
        </w:tc>
      </w:tr>
      <w:tr w:rsidR="00281ADF" w:rsidRPr="00582E6F" w:rsidTr="00281ADF">
        <w:trPr>
          <w:trHeight w:val="9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10:3</w:t>
            </w:r>
            <w:r w:rsidRPr="00582E6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582E6F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:00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C3C" w:rsidRPr="00582E6F" w:rsidRDefault="00A05506" w:rsidP="00EB6C3C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让绿色经济插上资本的翅膀</w:t>
            </w:r>
          </w:p>
          <w:p w:rsidR="00281ADF" w:rsidRPr="00582E6F" w:rsidRDefault="00EB6C3C" w:rsidP="00EB6C3C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——外贸信托投资发展部总经理 张 栋</w:t>
            </w:r>
          </w:p>
        </w:tc>
      </w:tr>
      <w:tr w:rsidR="00281ADF" w:rsidRPr="00582E6F" w:rsidTr="00281ADF">
        <w:trPr>
          <w:trHeight w:val="5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:0</w:t>
            </w:r>
            <w:r w:rsidRPr="00582E6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582E6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1:3</w:t>
            </w:r>
            <w:r w:rsidRPr="00582E6F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经验分享：绿色资产证券化案例分享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——东兴证券资产证券化业务部总监  刘松芳</w:t>
            </w:r>
          </w:p>
        </w:tc>
      </w:tr>
      <w:tr w:rsidR="00281ADF" w:rsidRPr="00582E6F" w:rsidTr="00281AD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11:30—13:00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午间休息</w:t>
            </w:r>
          </w:p>
        </w:tc>
      </w:tr>
      <w:tr w:rsidR="00281ADF" w:rsidRPr="00582E6F" w:rsidTr="00281AD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13:00—16:</w:t>
            </w:r>
            <w:r w:rsidR="00B67572" w:rsidRPr="00582E6F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交流讨论</w:t>
            </w:r>
            <w:r w:rsidR="00E148A8"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主持人</w:t>
            </w:r>
            <w:r w:rsidR="003A0438"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：王金华北京华信捷投资咨询有限责任公司副总经理/投融资咨询部总经理、国家投资项目评审专家</w:t>
            </w:r>
          </w:p>
        </w:tc>
      </w:tr>
      <w:tr w:rsidR="00281ADF" w:rsidRPr="00582E6F" w:rsidTr="00281AD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13:00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14:</w:t>
            </w:r>
            <w:r w:rsidR="00211F5C"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ind w:left="482" w:hangingChars="200" w:hanging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高端对话</w:t>
            </w:r>
          </w:p>
        </w:tc>
      </w:tr>
      <w:tr w:rsidR="00281ADF" w:rsidRPr="00582E6F" w:rsidTr="00281ADF">
        <w:trPr>
          <w:trHeight w:val="9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lastRenderedPageBreak/>
              <w:t>13:00—14:20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循环经济产业投融资实践面临的挑战与机遇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主持人：安国俊  中国社科院金融研究所副研究员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嘉  宾：宋向东  中国质量认证中心副主任，国家质检总局科技委委员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ind w:firstLineChars="400" w:firstLine="9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张勇淼  华夏银行公司业务部绿色金融部中心主任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ind w:firstLineChars="400" w:firstLine="9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潘  忠  北京蓝天瑞德环保技术股份有限公司董事长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ind w:firstLineChars="400" w:firstLine="9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周  庆  北京深行投资管理有限公司创始合伙人兼CEO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ind w:firstLineChars="400" w:firstLine="9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刘景伟  信永中和会计师事务所合伙人</w:t>
            </w:r>
          </w:p>
          <w:p w:rsidR="00281ADF" w:rsidRPr="00582E6F" w:rsidRDefault="00281ADF" w:rsidP="000A59C0">
            <w:pPr>
              <w:widowControl/>
              <w:suppressAutoHyphens/>
              <w:spacing w:line="400" w:lineRule="exact"/>
              <w:ind w:firstLineChars="400" w:firstLine="9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韩  光  北京大成律师事务所高级合伙人</w:t>
            </w:r>
          </w:p>
        </w:tc>
      </w:tr>
      <w:tr w:rsidR="00281ADF" w:rsidRPr="00582E6F" w:rsidTr="00281AD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14: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16:</w:t>
            </w:r>
            <w:r w:rsidR="00B67572" w:rsidRPr="00582E6F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ADF" w:rsidRPr="00582E6F" w:rsidRDefault="00281ADF" w:rsidP="000A59C0">
            <w:pPr>
              <w:widowControl/>
              <w:suppressAutoHyphens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经验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分享</w:t>
            </w: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、金融介绍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与项目</w:t>
            </w: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推介</w:t>
            </w:r>
          </w:p>
        </w:tc>
      </w:tr>
      <w:tr w:rsidR="0073063F" w:rsidRPr="00582E6F" w:rsidTr="00281ADF">
        <w:trPr>
          <w:trHeight w:val="6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14:20—14:40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绿色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债券</w:t>
            </w:r>
            <w:r w:rsidRPr="00582E6F">
              <w:rPr>
                <w:rFonts w:ascii="仿宋" w:eastAsia="仿宋" w:hAnsi="仿宋" w:hint="eastAsia"/>
                <w:sz w:val="24"/>
                <w:szCs w:val="24"/>
              </w:rPr>
              <w:t>案例分享</w:t>
            </w:r>
          </w:p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——东兴证券绿色债券创新业务部总监 张俊杰</w:t>
            </w:r>
          </w:p>
        </w:tc>
      </w:tr>
      <w:tr w:rsidR="0073063F" w:rsidRPr="00582E6F" w:rsidTr="00281ADF">
        <w:trPr>
          <w:trHeight w:val="5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14:40—15:00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绿色金融助力循环经济企业发展</w:t>
            </w:r>
          </w:p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——联合赤道环境评价有限公司绿色金融事业部副总经理 陈 蕾</w:t>
            </w:r>
          </w:p>
        </w:tc>
      </w:tr>
      <w:tr w:rsidR="0073063F" w:rsidRPr="00582E6F" w:rsidTr="00281ADF">
        <w:trPr>
          <w:trHeight w:val="6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15:00—15:20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推动行业并购重组，做大循环经济产业</w:t>
            </w:r>
          </w:p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——中和应泰财务顾问有限公司总经理 李雪飞</w:t>
            </w:r>
          </w:p>
        </w:tc>
      </w:tr>
      <w:tr w:rsidR="0073063F" w:rsidRPr="00582E6F" w:rsidTr="00281ADF">
        <w:trPr>
          <w:trHeight w:val="6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15:20—15:40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绿色产业项目介绍</w:t>
            </w:r>
          </w:p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sz w:val="24"/>
                <w:szCs w:val="24"/>
              </w:rPr>
              <w:t>——正仁环保科技集团股份有限公司董事长  章大明</w:t>
            </w:r>
          </w:p>
        </w:tc>
      </w:tr>
      <w:tr w:rsidR="0073063F" w:rsidRPr="00582E6F" w:rsidTr="00281ADF">
        <w:trPr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15:40—1</w:t>
            </w:r>
            <w:r w:rsidR="00B67572" w:rsidRPr="00582E6F">
              <w:rPr>
                <w:rFonts w:ascii="仿宋" w:eastAsia="仿宋" w:hAnsi="仿宋"/>
                <w:sz w:val="24"/>
                <w:szCs w:val="24"/>
              </w:rPr>
              <w:t>5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:</w:t>
            </w:r>
            <w:r w:rsidR="00B67572" w:rsidRPr="00582E6F">
              <w:rPr>
                <w:rFonts w:ascii="仿宋" w:eastAsia="仿宋" w:hAnsi="仿宋"/>
                <w:sz w:val="24"/>
                <w:szCs w:val="24"/>
              </w:rPr>
              <w:t>5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bCs/>
                <w:sz w:val="24"/>
                <w:szCs w:val="24"/>
              </w:rPr>
              <w:t>事连项目推介</w:t>
            </w:r>
          </w:p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bCs/>
                <w:sz w:val="24"/>
                <w:szCs w:val="24"/>
              </w:rPr>
              <w:t>——</w:t>
            </w:r>
            <w:r w:rsidR="00B67572" w:rsidRPr="00582E6F">
              <w:rPr>
                <w:rFonts w:ascii="仿宋" w:eastAsia="仿宋" w:hAnsi="仿宋" w:hint="eastAsia"/>
                <w:bCs/>
                <w:sz w:val="24"/>
                <w:szCs w:val="24"/>
              </w:rPr>
              <w:t>江苏义博事连网络有限公司</w:t>
            </w:r>
            <w:bookmarkStart w:id="2" w:name="_GoBack"/>
            <w:bookmarkEnd w:id="2"/>
            <w:r w:rsidR="00B67572" w:rsidRPr="00582E6F">
              <w:rPr>
                <w:rFonts w:ascii="仿宋" w:eastAsia="仿宋" w:hAnsi="仿宋" w:hint="eastAsia"/>
                <w:bCs/>
                <w:sz w:val="24"/>
                <w:szCs w:val="24"/>
              </w:rPr>
              <w:t>总经理焦成彪</w:t>
            </w:r>
          </w:p>
        </w:tc>
      </w:tr>
      <w:tr w:rsidR="0073063F" w:rsidRPr="00582E6F" w:rsidTr="00281ADF">
        <w:trPr>
          <w:trHeight w:val="7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sz w:val="24"/>
                <w:szCs w:val="24"/>
              </w:rPr>
              <w:t>1</w:t>
            </w:r>
            <w:r w:rsidR="00B67572" w:rsidRPr="00582E6F">
              <w:rPr>
                <w:rFonts w:ascii="仿宋" w:eastAsia="仿宋" w:hAnsi="仿宋"/>
                <w:sz w:val="24"/>
                <w:szCs w:val="24"/>
              </w:rPr>
              <w:t>5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:</w:t>
            </w:r>
            <w:r w:rsidR="00B67572" w:rsidRPr="00582E6F">
              <w:rPr>
                <w:rFonts w:ascii="仿宋" w:eastAsia="仿宋" w:hAnsi="仿宋"/>
                <w:sz w:val="24"/>
                <w:szCs w:val="24"/>
              </w:rPr>
              <w:t>5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0—16:</w:t>
            </w:r>
            <w:r w:rsidR="00B67572" w:rsidRPr="00582E6F">
              <w:rPr>
                <w:rFonts w:ascii="仿宋" w:eastAsia="仿宋" w:hAnsi="仿宋"/>
                <w:sz w:val="24"/>
                <w:szCs w:val="24"/>
              </w:rPr>
              <w:t>1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bCs/>
                <w:sz w:val="24"/>
                <w:szCs w:val="24"/>
              </w:rPr>
              <w:t>签约仪式</w:t>
            </w:r>
          </w:p>
        </w:tc>
      </w:tr>
      <w:tr w:rsidR="0073063F" w:rsidRPr="00CB3328" w:rsidTr="00281AD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63F" w:rsidRPr="00582E6F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16:</w:t>
            </w:r>
            <w:r w:rsidR="00B67572" w:rsidRPr="00582E6F">
              <w:rPr>
                <w:rFonts w:ascii="仿宋" w:eastAsia="仿宋" w:hAnsi="仿宋"/>
                <w:b/>
                <w:sz w:val="24"/>
                <w:szCs w:val="24"/>
              </w:rPr>
              <w:t>10</w:t>
            </w:r>
            <w:r w:rsidRPr="00582E6F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16</w:t>
            </w:r>
            <w:r w:rsidRPr="00582E6F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  <w:r w:rsidR="00B67572" w:rsidRPr="00582E6F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582E6F">
              <w:rPr>
                <w:rFonts w:ascii="仿宋" w:eastAsia="仿宋" w:hAnsi="仿宋"/>
                <w:b/>
                <w:sz w:val="24"/>
                <w:szCs w:val="24"/>
              </w:rPr>
              <w:t>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63F" w:rsidRPr="00CF6286" w:rsidRDefault="0073063F" w:rsidP="0073063F">
            <w:pPr>
              <w:widowControl/>
              <w:suppressAutoHyphens/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82E6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总结及闭会</w:t>
            </w:r>
          </w:p>
        </w:tc>
      </w:tr>
    </w:tbl>
    <w:p w:rsidR="00FA7DF7" w:rsidRDefault="00FA7DF7"/>
    <w:sectPr w:rsidR="00FA7DF7" w:rsidSect="00594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23" w:rsidRDefault="00443A23" w:rsidP="00B53F17">
      <w:r>
        <w:separator/>
      </w:r>
    </w:p>
  </w:endnote>
  <w:endnote w:type="continuationSeparator" w:id="1">
    <w:p w:rsidR="00443A23" w:rsidRDefault="00443A23" w:rsidP="00B53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23" w:rsidRDefault="00443A23" w:rsidP="00B53F17">
      <w:r>
        <w:separator/>
      </w:r>
    </w:p>
  </w:footnote>
  <w:footnote w:type="continuationSeparator" w:id="1">
    <w:p w:rsidR="00443A23" w:rsidRDefault="00443A23" w:rsidP="00B53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ADF"/>
    <w:rsid w:val="000124BB"/>
    <w:rsid w:val="00020464"/>
    <w:rsid w:val="00041401"/>
    <w:rsid w:val="00090458"/>
    <w:rsid w:val="00197CCD"/>
    <w:rsid w:val="00211F5C"/>
    <w:rsid w:val="00216CE7"/>
    <w:rsid w:val="00247048"/>
    <w:rsid w:val="00281ADF"/>
    <w:rsid w:val="002858A5"/>
    <w:rsid w:val="002B584C"/>
    <w:rsid w:val="003A0438"/>
    <w:rsid w:val="003D42CF"/>
    <w:rsid w:val="00443A23"/>
    <w:rsid w:val="004E4D3E"/>
    <w:rsid w:val="00546764"/>
    <w:rsid w:val="00582E6F"/>
    <w:rsid w:val="00594CCC"/>
    <w:rsid w:val="006113F8"/>
    <w:rsid w:val="0065172F"/>
    <w:rsid w:val="0066172E"/>
    <w:rsid w:val="00697774"/>
    <w:rsid w:val="00710314"/>
    <w:rsid w:val="0073063F"/>
    <w:rsid w:val="007720EB"/>
    <w:rsid w:val="00854457"/>
    <w:rsid w:val="00865C14"/>
    <w:rsid w:val="00992340"/>
    <w:rsid w:val="00A05506"/>
    <w:rsid w:val="00A95B8F"/>
    <w:rsid w:val="00B15A49"/>
    <w:rsid w:val="00B53F17"/>
    <w:rsid w:val="00B67572"/>
    <w:rsid w:val="00BB2115"/>
    <w:rsid w:val="00BC355B"/>
    <w:rsid w:val="00BF3C68"/>
    <w:rsid w:val="00CF6286"/>
    <w:rsid w:val="00D743AE"/>
    <w:rsid w:val="00E148A8"/>
    <w:rsid w:val="00E57749"/>
    <w:rsid w:val="00EB6C3C"/>
    <w:rsid w:val="00FA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F1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F1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48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48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LIU</dc:creator>
  <cp:keywords/>
  <dc:description/>
  <cp:lastModifiedBy>Kicaz</cp:lastModifiedBy>
  <cp:revision>4</cp:revision>
  <cp:lastPrinted>2017-11-15T06:08:00Z</cp:lastPrinted>
  <dcterms:created xsi:type="dcterms:W3CDTF">2017-11-17T04:40:00Z</dcterms:created>
  <dcterms:modified xsi:type="dcterms:W3CDTF">2017-11-17T11:53:00Z</dcterms:modified>
</cp:coreProperties>
</file>