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0CE" w:rsidRDefault="007760CE" w:rsidP="007760CE">
      <w:pPr>
        <w:spacing w:line="560" w:lineRule="exact"/>
        <w:rPr>
          <w:rFonts w:ascii="仿宋_GB2312" w:eastAsia="仿宋_GB2312" w:hAnsi="仿宋_GB2312" w:cs="仿宋"/>
          <w:b/>
          <w:bCs/>
          <w:sz w:val="32"/>
          <w:szCs w:val="32"/>
        </w:rPr>
      </w:pPr>
      <w:r>
        <w:rPr>
          <w:rFonts w:ascii="仿宋_GB2312" w:eastAsia="仿宋_GB2312" w:hAnsi="仿宋_GB2312" w:cs="仿宋" w:hint="eastAsia"/>
          <w:b/>
          <w:bCs/>
          <w:sz w:val="32"/>
          <w:szCs w:val="32"/>
        </w:rPr>
        <w:t>附件</w:t>
      </w:r>
      <w:r w:rsidR="00793F49">
        <w:rPr>
          <w:rFonts w:ascii="仿宋_GB2312" w:eastAsia="仿宋_GB2312" w:hAnsi="仿宋_GB2312" w:cs="仿宋" w:hint="eastAsia"/>
          <w:b/>
          <w:bCs/>
          <w:sz w:val="32"/>
          <w:szCs w:val="32"/>
        </w:rPr>
        <w:t>:</w:t>
      </w:r>
      <w:bookmarkStart w:id="0" w:name="_GoBack"/>
      <w:bookmarkEnd w:id="0"/>
    </w:p>
    <w:p w:rsidR="007760CE" w:rsidRDefault="007760CE" w:rsidP="007760CE">
      <w:pPr>
        <w:spacing w:line="560" w:lineRule="exact"/>
        <w:rPr>
          <w:rFonts w:ascii="仿宋" w:eastAsia="仿宋" w:hAnsi="仿宋" w:cs="仿宋"/>
          <w:sz w:val="32"/>
          <w:szCs w:val="32"/>
        </w:rPr>
      </w:pPr>
    </w:p>
    <w:p w:rsidR="007760CE" w:rsidRDefault="007760CE" w:rsidP="007760CE">
      <w:pPr>
        <w:jc w:val="center"/>
        <w:rPr>
          <w:rFonts w:ascii="仿宋" w:eastAsia="仿宋" w:hAnsi="仿宋" w:cs="仿宋"/>
          <w:sz w:val="32"/>
          <w:szCs w:val="32"/>
        </w:rPr>
      </w:pPr>
    </w:p>
    <w:p w:rsidR="007760CE" w:rsidRDefault="007760CE" w:rsidP="007760CE">
      <w:pPr>
        <w:jc w:val="center"/>
        <w:rPr>
          <w:rFonts w:ascii="仿宋" w:eastAsia="仿宋" w:hAnsi="仿宋" w:cs="仿宋"/>
          <w:sz w:val="32"/>
          <w:szCs w:val="32"/>
        </w:rPr>
      </w:pPr>
    </w:p>
    <w:p w:rsidR="007760CE" w:rsidRDefault="007760CE" w:rsidP="007760CE">
      <w:pPr>
        <w:jc w:val="center"/>
        <w:rPr>
          <w:rFonts w:ascii="仿宋" w:eastAsia="仿宋" w:hAnsi="仿宋" w:cs="仿宋"/>
          <w:sz w:val="32"/>
          <w:szCs w:val="32"/>
        </w:rPr>
      </w:pPr>
    </w:p>
    <w:p w:rsidR="007760CE" w:rsidRDefault="007760CE" w:rsidP="007760CE">
      <w:pPr>
        <w:spacing w:line="560" w:lineRule="exact"/>
        <w:jc w:val="center"/>
        <w:rPr>
          <w:rFonts w:asciiTheme="minorEastAsia" w:hAnsiTheme="minorEastAsia" w:cs="黑体"/>
          <w:b/>
          <w:sz w:val="44"/>
          <w:szCs w:val="44"/>
        </w:rPr>
      </w:pPr>
      <w:r>
        <w:rPr>
          <w:rFonts w:asciiTheme="minorEastAsia" w:hAnsiTheme="minorEastAsia" w:cs="黑体" w:hint="eastAsia"/>
          <w:b/>
          <w:sz w:val="44"/>
          <w:szCs w:val="44"/>
        </w:rPr>
        <w:t>循环发展试点园区申报书</w:t>
      </w:r>
    </w:p>
    <w:p w:rsidR="007760CE" w:rsidRDefault="007760CE" w:rsidP="007760CE">
      <w:pPr>
        <w:spacing w:line="560" w:lineRule="exact"/>
        <w:jc w:val="center"/>
        <w:rPr>
          <w:rFonts w:ascii="黑体" w:eastAsia="黑体" w:hAnsi="黑体" w:cs="黑体"/>
          <w:sz w:val="36"/>
          <w:szCs w:val="36"/>
        </w:rPr>
      </w:pPr>
    </w:p>
    <w:p w:rsidR="007760CE" w:rsidRDefault="007760CE" w:rsidP="007760CE">
      <w:pPr>
        <w:spacing w:line="560" w:lineRule="exact"/>
        <w:jc w:val="center"/>
        <w:rPr>
          <w:rFonts w:ascii="黑体" w:eastAsia="黑体" w:hAnsi="黑体" w:cs="黑体"/>
          <w:sz w:val="36"/>
          <w:szCs w:val="36"/>
        </w:rPr>
      </w:pPr>
    </w:p>
    <w:p w:rsidR="007760CE" w:rsidRDefault="007760CE" w:rsidP="007760CE">
      <w:pPr>
        <w:spacing w:line="560" w:lineRule="exact"/>
        <w:jc w:val="center"/>
        <w:rPr>
          <w:rFonts w:ascii="黑体" w:eastAsia="黑体" w:hAnsi="黑体" w:cs="黑体"/>
          <w:sz w:val="36"/>
          <w:szCs w:val="36"/>
        </w:rPr>
      </w:pPr>
    </w:p>
    <w:p w:rsidR="007760CE" w:rsidRDefault="007760CE" w:rsidP="007760CE">
      <w:pPr>
        <w:spacing w:line="560" w:lineRule="exact"/>
        <w:jc w:val="center"/>
        <w:rPr>
          <w:rFonts w:ascii="黑体" w:eastAsia="黑体" w:hAnsi="黑体" w:cs="黑体"/>
          <w:sz w:val="36"/>
          <w:szCs w:val="36"/>
        </w:rPr>
      </w:pPr>
    </w:p>
    <w:p w:rsidR="007760CE" w:rsidRDefault="007760CE" w:rsidP="007760CE">
      <w:pPr>
        <w:spacing w:line="560" w:lineRule="exact"/>
        <w:jc w:val="center"/>
        <w:rPr>
          <w:rFonts w:ascii="黑体" w:eastAsia="黑体" w:hAnsi="黑体" w:cs="黑体"/>
          <w:sz w:val="36"/>
          <w:szCs w:val="36"/>
        </w:rPr>
      </w:pPr>
    </w:p>
    <w:p w:rsidR="007760CE" w:rsidRDefault="007760CE" w:rsidP="007760CE">
      <w:pPr>
        <w:spacing w:line="560" w:lineRule="exact"/>
        <w:rPr>
          <w:rFonts w:ascii="仿宋_GB2312" w:eastAsia="仿宋_GB2312" w:hAnsi="仿宋_GB2312" w:cs="仿宋"/>
          <w:spacing w:val="-12"/>
          <w:sz w:val="32"/>
          <w:szCs w:val="32"/>
        </w:rPr>
      </w:pPr>
      <w:r>
        <w:rPr>
          <w:rFonts w:ascii="仿宋" w:eastAsia="仿宋" w:hAnsi="仿宋" w:cs="仿宋" w:hint="eastAsia"/>
          <w:spacing w:val="-12"/>
          <w:sz w:val="32"/>
          <w:szCs w:val="32"/>
        </w:rPr>
        <w:t xml:space="preserve">        </w:t>
      </w:r>
      <w:r>
        <w:rPr>
          <w:rFonts w:ascii="仿宋_GB2312" w:eastAsia="仿宋_GB2312" w:hAnsi="仿宋_GB2312" w:cs="仿宋" w:hint="eastAsia"/>
          <w:spacing w:val="-12"/>
          <w:sz w:val="32"/>
          <w:szCs w:val="32"/>
        </w:rPr>
        <w:t xml:space="preserve">  园 区 名 称：</w:t>
      </w:r>
      <w:r>
        <w:rPr>
          <w:rFonts w:ascii="仿宋_GB2312" w:eastAsia="仿宋_GB2312" w:hAnsi="仿宋_GB2312" w:cs="仿宋" w:hint="eastAsia"/>
          <w:spacing w:val="-12"/>
          <w:sz w:val="32"/>
          <w:szCs w:val="32"/>
          <w:u w:val="single"/>
        </w:rPr>
        <w:t xml:space="preserve">                              </w:t>
      </w:r>
      <w:r>
        <w:rPr>
          <w:rFonts w:ascii="仿宋_GB2312" w:eastAsia="仿宋_GB2312" w:hAnsi="仿宋_GB2312" w:cs="仿宋" w:hint="eastAsia"/>
          <w:spacing w:val="-12"/>
          <w:sz w:val="32"/>
          <w:szCs w:val="32"/>
        </w:rPr>
        <w:t xml:space="preserve"> </w:t>
      </w:r>
    </w:p>
    <w:p w:rsidR="007760CE" w:rsidRDefault="007760CE" w:rsidP="007760CE">
      <w:pPr>
        <w:spacing w:line="560" w:lineRule="exact"/>
        <w:rPr>
          <w:rFonts w:ascii="仿宋_GB2312" w:eastAsia="仿宋_GB2312" w:hAnsi="仿宋_GB2312" w:cs="仿宋"/>
          <w:spacing w:val="-12"/>
          <w:sz w:val="32"/>
          <w:szCs w:val="32"/>
        </w:rPr>
      </w:pPr>
    </w:p>
    <w:p w:rsidR="007760CE" w:rsidRDefault="007760CE" w:rsidP="007760CE">
      <w:pPr>
        <w:spacing w:line="560" w:lineRule="exact"/>
        <w:rPr>
          <w:rFonts w:ascii="仿宋_GB2312" w:eastAsia="仿宋_GB2312" w:hAnsi="仿宋_GB2312" w:cs="仿宋"/>
          <w:spacing w:val="-12"/>
          <w:sz w:val="32"/>
          <w:szCs w:val="32"/>
          <w:u w:val="single"/>
        </w:rPr>
      </w:pPr>
      <w:r>
        <w:rPr>
          <w:rFonts w:ascii="仿宋_GB2312" w:eastAsia="仿宋_GB2312" w:hAnsi="仿宋_GB2312" w:cs="仿宋" w:hint="eastAsia"/>
          <w:spacing w:val="-12"/>
          <w:sz w:val="32"/>
          <w:szCs w:val="32"/>
        </w:rPr>
        <w:t xml:space="preserve">          所 属 领 域： </w:t>
      </w:r>
      <w:r>
        <w:rPr>
          <w:rFonts w:ascii="仿宋_GB2312" w:eastAsia="仿宋_GB2312" w:hAnsi="仿宋_GB2312" w:cs="仿宋" w:hint="eastAsia"/>
          <w:spacing w:val="-12"/>
          <w:sz w:val="32"/>
          <w:szCs w:val="32"/>
          <w:u w:val="single"/>
        </w:rPr>
        <w:t xml:space="preserve">                              </w:t>
      </w:r>
    </w:p>
    <w:p w:rsidR="007760CE" w:rsidRDefault="007760CE" w:rsidP="007760CE">
      <w:pPr>
        <w:spacing w:line="560" w:lineRule="exact"/>
        <w:rPr>
          <w:rFonts w:ascii="仿宋_GB2312" w:eastAsia="仿宋_GB2312" w:hAnsi="仿宋_GB2312" w:cs="仿宋"/>
          <w:spacing w:val="-12"/>
          <w:sz w:val="32"/>
          <w:szCs w:val="32"/>
        </w:rPr>
      </w:pPr>
    </w:p>
    <w:p w:rsidR="007760CE" w:rsidRDefault="007760CE" w:rsidP="007760CE">
      <w:pPr>
        <w:spacing w:line="560" w:lineRule="exact"/>
        <w:rPr>
          <w:rFonts w:ascii="仿宋_GB2312" w:eastAsia="仿宋_GB2312" w:hAnsi="仿宋_GB2312" w:cs="仿宋"/>
          <w:spacing w:val="-12"/>
          <w:sz w:val="32"/>
          <w:szCs w:val="32"/>
        </w:rPr>
      </w:pPr>
      <w:r>
        <w:rPr>
          <w:rFonts w:ascii="仿宋_GB2312" w:eastAsia="仿宋_GB2312" w:hAnsi="仿宋_GB2312" w:cs="仿宋" w:hint="eastAsia"/>
          <w:spacing w:val="-12"/>
          <w:sz w:val="32"/>
          <w:szCs w:val="32"/>
        </w:rPr>
        <w:t xml:space="preserve">          填 报 日 期：</w:t>
      </w:r>
      <w:r>
        <w:rPr>
          <w:rFonts w:ascii="仿宋_GB2312" w:eastAsia="仿宋_GB2312" w:hAnsi="仿宋_GB2312" w:cs="仿宋" w:hint="eastAsia"/>
          <w:spacing w:val="-12"/>
          <w:sz w:val="32"/>
          <w:szCs w:val="32"/>
          <w:u w:val="single"/>
        </w:rPr>
        <w:t xml:space="preserve">                                 </w:t>
      </w:r>
      <w:r>
        <w:rPr>
          <w:rFonts w:ascii="仿宋_GB2312" w:eastAsia="仿宋_GB2312" w:hAnsi="仿宋_GB2312" w:cs="仿宋" w:hint="eastAsia"/>
          <w:spacing w:val="-12"/>
          <w:sz w:val="32"/>
          <w:szCs w:val="32"/>
        </w:rPr>
        <w:t xml:space="preserve"> </w:t>
      </w:r>
    </w:p>
    <w:p w:rsidR="007760CE" w:rsidRDefault="007760CE" w:rsidP="007760CE">
      <w:pPr>
        <w:spacing w:line="560" w:lineRule="exact"/>
        <w:rPr>
          <w:rFonts w:ascii="仿宋_GB2312" w:eastAsia="仿宋_GB2312" w:hAnsi="仿宋_GB2312" w:cs="仿宋"/>
          <w:spacing w:val="-12"/>
          <w:sz w:val="32"/>
          <w:szCs w:val="32"/>
        </w:rPr>
      </w:pPr>
    </w:p>
    <w:p w:rsidR="007760CE" w:rsidRDefault="007760CE" w:rsidP="007760CE">
      <w:pPr>
        <w:spacing w:line="560" w:lineRule="exact"/>
        <w:rPr>
          <w:rFonts w:ascii="仿宋_GB2312" w:eastAsia="仿宋_GB2312" w:hAnsi="仿宋_GB2312" w:cs="仿宋"/>
          <w:sz w:val="32"/>
          <w:szCs w:val="32"/>
        </w:rPr>
      </w:pPr>
    </w:p>
    <w:p w:rsidR="007760CE" w:rsidRDefault="007760CE" w:rsidP="007760CE">
      <w:pPr>
        <w:spacing w:line="560" w:lineRule="exact"/>
        <w:rPr>
          <w:rFonts w:ascii="仿宋_GB2312" w:eastAsia="仿宋_GB2312" w:hAnsi="仿宋_GB2312" w:cs="仿宋"/>
          <w:sz w:val="32"/>
          <w:szCs w:val="32"/>
        </w:rPr>
      </w:pPr>
    </w:p>
    <w:p w:rsidR="007760CE" w:rsidRDefault="007760CE" w:rsidP="007760CE">
      <w:pPr>
        <w:spacing w:line="560" w:lineRule="exact"/>
        <w:rPr>
          <w:rFonts w:ascii="仿宋_GB2312" w:eastAsia="仿宋_GB2312" w:hAnsi="仿宋_GB2312" w:cs="仿宋"/>
          <w:sz w:val="32"/>
          <w:szCs w:val="32"/>
        </w:rPr>
      </w:pPr>
    </w:p>
    <w:p w:rsidR="007760CE" w:rsidRDefault="007760CE" w:rsidP="007760CE">
      <w:pPr>
        <w:spacing w:line="560" w:lineRule="exact"/>
        <w:jc w:val="center"/>
        <w:rPr>
          <w:rFonts w:ascii="仿宋_GB2312" w:eastAsia="仿宋_GB2312" w:hAnsi="仿宋_GB2312" w:cs="仿宋"/>
          <w:sz w:val="32"/>
          <w:szCs w:val="32"/>
        </w:rPr>
      </w:pPr>
    </w:p>
    <w:p w:rsidR="007760CE" w:rsidRDefault="007760CE" w:rsidP="007760CE">
      <w:pPr>
        <w:spacing w:line="560" w:lineRule="exact"/>
        <w:jc w:val="center"/>
        <w:rPr>
          <w:rFonts w:ascii="仿宋_GB2312" w:eastAsia="仿宋_GB2312" w:hAnsi="仿宋_GB2312" w:cs="仿宋"/>
          <w:sz w:val="32"/>
          <w:szCs w:val="32"/>
        </w:rPr>
      </w:pPr>
    </w:p>
    <w:p w:rsidR="007760CE" w:rsidRDefault="007760CE" w:rsidP="007760CE">
      <w:pPr>
        <w:spacing w:line="560" w:lineRule="exact"/>
        <w:jc w:val="center"/>
        <w:rPr>
          <w:rFonts w:ascii="仿宋_GB2312" w:eastAsia="仿宋_GB2312" w:hAnsi="仿宋_GB2312" w:cs="仿宋"/>
          <w:sz w:val="32"/>
          <w:szCs w:val="32"/>
        </w:rPr>
      </w:pPr>
      <w:r>
        <w:rPr>
          <w:rFonts w:ascii="仿宋_GB2312" w:eastAsia="仿宋_GB2312" w:hAnsi="仿宋_GB2312" w:cs="仿宋" w:hint="eastAsia"/>
          <w:sz w:val="32"/>
          <w:szCs w:val="32"/>
        </w:rPr>
        <w:t>中国循环经济协会编制</w:t>
      </w:r>
    </w:p>
    <w:p w:rsidR="007760CE" w:rsidRDefault="007760CE" w:rsidP="007760CE">
      <w:pPr>
        <w:widowControl/>
        <w:spacing w:line="500" w:lineRule="exact"/>
        <w:jc w:val="left"/>
        <w:rPr>
          <w:rFonts w:ascii="创艺简标宋" w:eastAsia="创艺简标宋" w:hAnsi="黑体"/>
          <w:kern w:val="0"/>
          <w:sz w:val="36"/>
          <w:szCs w:val="36"/>
        </w:rPr>
      </w:pPr>
      <w:r>
        <w:rPr>
          <w:rFonts w:ascii="黑体" w:eastAsia="黑体" w:hAnsi="黑体" w:cs="黑体" w:hint="eastAsia"/>
          <w:kern w:val="0"/>
          <w:sz w:val="28"/>
          <w:szCs w:val="28"/>
        </w:rPr>
        <w:br w:type="page"/>
      </w:r>
      <w:r>
        <w:rPr>
          <w:rFonts w:ascii="黑体" w:eastAsia="黑体" w:hAnsi="黑体" w:hint="eastAsia"/>
          <w:sz w:val="32"/>
          <w:szCs w:val="32"/>
        </w:rPr>
        <w:lastRenderedPageBreak/>
        <w:t>一、申报表</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2"/>
        <w:gridCol w:w="203"/>
        <w:gridCol w:w="813"/>
        <w:gridCol w:w="543"/>
        <w:gridCol w:w="142"/>
        <w:gridCol w:w="746"/>
        <w:gridCol w:w="105"/>
        <w:gridCol w:w="567"/>
        <w:gridCol w:w="141"/>
        <w:gridCol w:w="140"/>
        <w:gridCol w:w="935"/>
        <w:gridCol w:w="116"/>
        <w:gridCol w:w="9"/>
        <w:gridCol w:w="9"/>
        <w:gridCol w:w="209"/>
        <w:gridCol w:w="859"/>
        <w:gridCol w:w="700"/>
        <w:gridCol w:w="18"/>
        <w:gridCol w:w="1400"/>
        <w:gridCol w:w="18"/>
      </w:tblGrid>
      <w:tr w:rsidR="007760CE" w:rsidTr="007760CE">
        <w:trPr>
          <w:gridAfter w:val="1"/>
          <w:wAfter w:w="18" w:type="dxa"/>
          <w:trHeight w:val="668"/>
          <w:jc w:val="center"/>
        </w:trPr>
        <w:tc>
          <w:tcPr>
            <w:tcW w:w="243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宋体" w:hint="eastAsia"/>
                <w:sz w:val="24"/>
                <w:szCs w:val="24"/>
              </w:rPr>
              <w:t>园区名称（盖章）</w:t>
            </w:r>
          </w:p>
        </w:tc>
        <w:tc>
          <w:tcPr>
            <w:tcW w:w="6639" w:type="dxa"/>
            <w:gridSpan w:val="16"/>
            <w:tcBorders>
              <w:top w:val="single" w:sz="4" w:space="0" w:color="auto"/>
              <w:left w:val="single" w:sz="4" w:space="0" w:color="auto"/>
              <w:bottom w:val="single" w:sz="4" w:space="0" w:color="auto"/>
              <w:right w:val="single" w:sz="4" w:space="0" w:color="auto"/>
            </w:tcBorders>
            <w:vAlign w:val="center"/>
          </w:tcPr>
          <w:p w:rsidR="007760CE" w:rsidRDefault="007760CE">
            <w:pPr>
              <w:rPr>
                <w:rFonts w:ascii="仿宋_GB2312" w:eastAsia="仿宋_GB2312" w:hAnsi="仿宋"/>
                <w:sz w:val="24"/>
                <w:szCs w:val="24"/>
              </w:rPr>
            </w:pPr>
          </w:p>
        </w:tc>
      </w:tr>
      <w:tr w:rsidR="007760CE" w:rsidTr="007760CE">
        <w:trPr>
          <w:gridAfter w:val="1"/>
          <w:wAfter w:w="18" w:type="dxa"/>
          <w:trHeight w:val="668"/>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3319" w:type="dxa"/>
            <w:gridSpan w:val="8"/>
            <w:tcBorders>
              <w:top w:val="single" w:sz="4" w:space="0" w:color="auto"/>
              <w:left w:val="single" w:sz="4" w:space="0" w:color="auto"/>
              <w:bottom w:val="single" w:sz="4" w:space="0" w:color="auto"/>
              <w:right w:val="single" w:sz="4" w:space="0" w:color="auto"/>
            </w:tcBorders>
            <w:vAlign w:val="center"/>
            <w:hideMark/>
          </w:tcPr>
          <w:p w:rsidR="007760CE" w:rsidRDefault="007760CE">
            <w:pPr>
              <w:rPr>
                <w:rFonts w:ascii="仿宋_GB2312" w:eastAsia="仿宋_GB2312" w:hAnsi="仿宋"/>
                <w:sz w:val="24"/>
                <w:szCs w:val="24"/>
              </w:rPr>
            </w:pPr>
            <w:r>
              <w:rPr>
                <w:rFonts w:ascii="仿宋_GB2312" w:eastAsia="仿宋_GB2312" w:hAnsi="仿宋" w:hint="eastAsia"/>
                <w:sz w:val="24"/>
                <w:szCs w:val="24"/>
              </w:rPr>
              <w:t>国家和省（自治区、直辖市）有关部门批准认定的园区</w:t>
            </w:r>
          </w:p>
        </w:tc>
        <w:tc>
          <w:tcPr>
            <w:tcW w:w="3320" w:type="dxa"/>
            <w:gridSpan w:val="8"/>
            <w:tcBorders>
              <w:top w:val="single" w:sz="4" w:space="0" w:color="auto"/>
              <w:left w:val="single" w:sz="4" w:space="0" w:color="auto"/>
              <w:bottom w:val="single" w:sz="4" w:space="0" w:color="auto"/>
              <w:right w:val="single" w:sz="4" w:space="0" w:color="auto"/>
            </w:tcBorders>
            <w:vAlign w:val="center"/>
            <w:hideMark/>
          </w:tcPr>
          <w:p w:rsidR="007760CE" w:rsidRDefault="007760CE">
            <w:pPr>
              <w:rPr>
                <w:rFonts w:ascii="仿宋_GB2312" w:eastAsia="仿宋_GB2312" w:hAnsi="仿宋"/>
                <w:sz w:val="24"/>
                <w:szCs w:val="24"/>
              </w:rPr>
            </w:pPr>
            <w:r>
              <w:rPr>
                <w:rFonts w:ascii="仿宋_GB2312" w:eastAsia="仿宋_GB2312" w:hAnsi="仿宋" w:hint="eastAsia"/>
                <w:sz w:val="24"/>
                <w:szCs w:val="24"/>
              </w:rPr>
              <w:t>□是</w:t>
            </w:r>
          </w:p>
          <w:p w:rsidR="007760CE" w:rsidRDefault="007760CE">
            <w:pPr>
              <w:rPr>
                <w:rFonts w:ascii="仿宋_GB2312" w:eastAsia="仿宋_GB2312" w:hAnsi="仿宋"/>
                <w:sz w:val="24"/>
                <w:szCs w:val="24"/>
              </w:rPr>
            </w:pPr>
            <w:r>
              <w:rPr>
                <w:rFonts w:ascii="仿宋_GB2312" w:eastAsia="仿宋_GB2312" w:hAnsi="仿宋" w:hint="eastAsia"/>
                <w:sz w:val="24"/>
                <w:szCs w:val="24"/>
              </w:rPr>
              <w:t>□否</w:t>
            </w:r>
          </w:p>
        </w:tc>
      </w:tr>
      <w:tr w:rsidR="007760CE" w:rsidTr="007760CE">
        <w:trPr>
          <w:gridAfter w:val="1"/>
          <w:wAfter w:w="18" w:type="dxa"/>
          <w:trHeight w:val="548"/>
          <w:jc w:val="center"/>
        </w:trPr>
        <w:tc>
          <w:tcPr>
            <w:tcW w:w="2434" w:type="dxa"/>
            <w:gridSpan w:val="4"/>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详细地址</w:t>
            </w:r>
          </w:p>
        </w:tc>
        <w:tc>
          <w:tcPr>
            <w:tcW w:w="3444" w:type="dxa"/>
            <w:gridSpan w:val="10"/>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077"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邮政</w:t>
            </w:r>
          </w:p>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编码</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630"/>
          <w:jc w:val="center"/>
        </w:trPr>
        <w:tc>
          <w:tcPr>
            <w:tcW w:w="2434" w:type="dxa"/>
            <w:gridSpan w:val="4"/>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法人代表</w:t>
            </w:r>
          </w:p>
        </w:tc>
        <w:tc>
          <w:tcPr>
            <w:tcW w:w="3444" w:type="dxa"/>
            <w:gridSpan w:val="10"/>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077"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电话</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690"/>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联系人</w:t>
            </w:r>
          </w:p>
        </w:tc>
        <w:tc>
          <w:tcPr>
            <w:tcW w:w="1158"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姓名</w:t>
            </w:r>
          </w:p>
        </w:tc>
        <w:tc>
          <w:tcPr>
            <w:tcW w:w="1431" w:type="dxa"/>
            <w:gridSpan w:val="3"/>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953" w:type="dxa"/>
            <w:gridSpan w:val="4"/>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电话</w:t>
            </w:r>
          </w:p>
        </w:tc>
        <w:tc>
          <w:tcPr>
            <w:tcW w:w="1060" w:type="dxa"/>
            <w:gridSpan w:val="3"/>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077"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传真</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64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158"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手机</w:t>
            </w:r>
          </w:p>
        </w:tc>
        <w:tc>
          <w:tcPr>
            <w:tcW w:w="2384" w:type="dxa"/>
            <w:gridSpan w:val="7"/>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051"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电子</w:t>
            </w:r>
          </w:p>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邮箱</w:t>
            </w:r>
          </w:p>
        </w:tc>
        <w:tc>
          <w:tcPr>
            <w:tcW w:w="3204" w:type="dxa"/>
            <w:gridSpan w:val="7"/>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645"/>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园区设立时间</w:t>
            </w:r>
          </w:p>
        </w:tc>
        <w:tc>
          <w:tcPr>
            <w:tcW w:w="2694" w:type="dxa"/>
            <w:gridSpan w:val="7"/>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899" w:type="dxa"/>
            <w:gridSpan w:val="5"/>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批准部门</w:t>
            </w:r>
          </w:p>
        </w:tc>
        <w:tc>
          <w:tcPr>
            <w:tcW w:w="3204" w:type="dxa"/>
            <w:gridSpan w:val="7"/>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trHeight w:val="645"/>
          <w:jc w:val="center"/>
        </w:trPr>
        <w:tc>
          <w:tcPr>
            <w:tcW w:w="1621"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规划面积</w:t>
            </w:r>
          </w:p>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（平方公里）</w:t>
            </w:r>
          </w:p>
        </w:tc>
        <w:tc>
          <w:tcPr>
            <w:tcW w:w="1498" w:type="dxa"/>
            <w:gridSpan w:val="3"/>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559" w:type="dxa"/>
            <w:gridSpan w:val="4"/>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已开发面积（平方公里）</w:t>
            </w:r>
          </w:p>
        </w:tc>
        <w:tc>
          <w:tcPr>
            <w:tcW w:w="1209" w:type="dxa"/>
            <w:gridSpan w:val="5"/>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786" w:type="dxa"/>
            <w:gridSpan w:val="4"/>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累计基础设施投资（亿元）</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2003"/>
          <w:jc w:val="center"/>
        </w:trPr>
        <w:tc>
          <w:tcPr>
            <w:tcW w:w="9073" w:type="dxa"/>
            <w:gridSpan w:val="20"/>
            <w:tcBorders>
              <w:top w:val="single" w:sz="4" w:space="0" w:color="auto"/>
              <w:left w:val="single" w:sz="4" w:space="0" w:color="auto"/>
              <w:bottom w:val="single" w:sz="4" w:space="0" w:color="auto"/>
              <w:right w:val="single" w:sz="4" w:space="0" w:color="auto"/>
            </w:tcBorders>
            <w:hideMark/>
          </w:tcPr>
          <w:p w:rsidR="007760CE" w:rsidRDefault="007760CE">
            <w:pPr>
              <w:spacing w:line="400" w:lineRule="exact"/>
              <w:jc w:val="left"/>
              <w:rPr>
                <w:rFonts w:ascii="仿宋_GB2312" w:eastAsia="仿宋_GB2312" w:hAnsi="仿宋"/>
                <w:sz w:val="24"/>
                <w:szCs w:val="24"/>
              </w:rPr>
            </w:pPr>
            <w:r>
              <w:rPr>
                <w:rFonts w:ascii="仿宋_GB2312" w:eastAsia="仿宋_GB2312" w:hAnsi="仿宋" w:hint="eastAsia"/>
                <w:sz w:val="24"/>
                <w:szCs w:val="24"/>
              </w:rPr>
              <w:t>循环产业链简要描述：</w:t>
            </w:r>
          </w:p>
        </w:tc>
      </w:tr>
      <w:tr w:rsidR="007760CE" w:rsidTr="007760CE">
        <w:trPr>
          <w:gridAfter w:val="1"/>
          <w:wAfter w:w="18" w:type="dxa"/>
          <w:trHeight w:val="705"/>
          <w:jc w:val="center"/>
        </w:trPr>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760CE" w:rsidRDefault="007760CE">
            <w:pPr>
              <w:rPr>
                <w:rFonts w:ascii="仿宋_GB2312" w:eastAsia="仿宋_GB2312" w:hAnsi="仿宋"/>
                <w:sz w:val="24"/>
                <w:szCs w:val="24"/>
              </w:rPr>
            </w:pPr>
            <w:r>
              <w:rPr>
                <w:rFonts w:ascii="仿宋_GB2312" w:eastAsia="仿宋_GB2312" w:hAnsi="仿宋" w:hint="eastAsia"/>
                <w:sz w:val="24"/>
                <w:szCs w:val="24"/>
              </w:rPr>
              <w:t>建成投产企业总数（</w:t>
            </w:r>
            <w:proofErr w:type="gramStart"/>
            <w:r>
              <w:rPr>
                <w:rFonts w:ascii="仿宋_GB2312" w:eastAsia="仿宋_GB2312" w:hAnsi="仿宋" w:hint="eastAsia"/>
                <w:sz w:val="24"/>
                <w:szCs w:val="24"/>
              </w:rPr>
              <w:t>个</w:t>
            </w:r>
            <w:proofErr w:type="gramEnd"/>
            <w:r>
              <w:rPr>
                <w:rFonts w:ascii="仿宋_GB2312" w:eastAsia="仿宋_GB2312" w:hAnsi="仿宋" w:hint="eastAsia"/>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proofErr w:type="gramStart"/>
            <w:r>
              <w:rPr>
                <w:rFonts w:ascii="仿宋_GB2312" w:eastAsia="仿宋_GB2312" w:hAnsi="仿宋" w:hint="eastAsia"/>
                <w:sz w:val="24"/>
                <w:szCs w:val="24"/>
              </w:rPr>
              <w:t>止</w:t>
            </w:r>
            <w:proofErr w:type="gramEnd"/>
            <w:r>
              <w:rPr>
                <w:rFonts w:ascii="仿宋_GB2312" w:eastAsia="仿宋_GB2312" w:hAnsi="仿宋" w:hint="eastAsia"/>
                <w:sz w:val="24"/>
                <w:szCs w:val="24"/>
              </w:rPr>
              <w:t>2015年底累计</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559"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建成投产的循环产业</w:t>
            </w:r>
            <w:proofErr w:type="gramStart"/>
            <w:r>
              <w:rPr>
                <w:rFonts w:ascii="仿宋_GB2312" w:eastAsia="仿宋_GB2312" w:hAnsi="仿宋" w:hint="eastAsia"/>
                <w:sz w:val="24"/>
                <w:szCs w:val="24"/>
              </w:rPr>
              <w:t>链企业</w:t>
            </w:r>
            <w:proofErr w:type="gramEnd"/>
            <w:r>
              <w:rPr>
                <w:rFonts w:ascii="仿宋_GB2312" w:eastAsia="仿宋_GB2312" w:hAnsi="仿宋" w:hint="eastAsia"/>
                <w:sz w:val="24"/>
                <w:szCs w:val="24"/>
              </w:rPr>
              <w:t>总数（</w:t>
            </w:r>
            <w:proofErr w:type="gramStart"/>
            <w:r>
              <w:rPr>
                <w:rFonts w:ascii="仿宋_GB2312" w:eastAsia="仿宋_GB2312" w:hAnsi="仿宋" w:hint="eastAsia"/>
                <w:sz w:val="24"/>
                <w:szCs w:val="24"/>
              </w:rPr>
              <w:t>个</w:t>
            </w:r>
            <w:proofErr w:type="gramEnd"/>
            <w:r>
              <w:rPr>
                <w:rFonts w:ascii="仿宋_GB2312" w:eastAsia="仿宋_GB2312" w:hAnsi="仿宋" w:hint="eastAsia"/>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proofErr w:type="gramStart"/>
            <w:r>
              <w:rPr>
                <w:rFonts w:ascii="仿宋_GB2312" w:eastAsia="仿宋_GB2312" w:hAnsi="仿宋" w:hint="eastAsia"/>
                <w:sz w:val="24"/>
                <w:szCs w:val="24"/>
              </w:rPr>
              <w:t>止</w:t>
            </w:r>
            <w:proofErr w:type="gramEnd"/>
            <w:r>
              <w:rPr>
                <w:rFonts w:ascii="仿宋_GB2312" w:eastAsia="仿宋_GB2312" w:hAnsi="仿宋" w:hint="eastAsia"/>
                <w:sz w:val="24"/>
                <w:szCs w:val="24"/>
              </w:rPr>
              <w:t>2015年底累计</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705"/>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proofErr w:type="gramStart"/>
            <w:r>
              <w:rPr>
                <w:rFonts w:ascii="仿宋_GB2312" w:eastAsia="仿宋_GB2312" w:hAnsi="仿宋" w:hint="eastAsia"/>
                <w:sz w:val="24"/>
                <w:szCs w:val="24"/>
              </w:rPr>
              <w:t>止</w:t>
            </w:r>
            <w:proofErr w:type="gramEnd"/>
            <w:r>
              <w:rPr>
                <w:rFonts w:ascii="仿宋_GB2312" w:eastAsia="仿宋_GB2312" w:hAnsi="仿宋" w:hint="eastAsia"/>
                <w:sz w:val="24"/>
                <w:szCs w:val="24"/>
              </w:rPr>
              <w:t>2016年底累计</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0587" w:type="dxa"/>
            <w:gridSpan w:val="7"/>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proofErr w:type="gramStart"/>
            <w:r>
              <w:rPr>
                <w:rFonts w:ascii="仿宋_GB2312" w:eastAsia="仿宋_GB2312" w:hAnsi="仿宋" w:hint="eastAsia"/>
                <w:sz w:val="24"/>
                <w:szCs w:val="24"/>
              </w:rPr>
              <w:t>止</w:t>
            </w:r>
            <w:proofErr w:type="gramEnd"/>
            <w:r>
              <w:rPr>
                <w:rFonts w:ascii="仿宋_GB2312" w:eastAsia="仿宋_GB2312" w:hAnsi="仿宋" w:hint="eastAsia"/>
                <w:sz w:val="24"/>
                <w:szCs w:val="24"/>
              </w:rPr>
              <w:t>2016年底累计</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705"/>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proofErr w:type="gramStart"/>
            <w:r>
              <w:rPr>
                <w:rFonts w:ascii="仿宋_GB2312" w:eastAsia="仿宋_GB2312" w:hAnsi="仿宋" w:hint="eastAsia"/>
                <w:sz w:val="24"/>
                <w:szCs w:val="24"/>
              </w:rPr>
              <w:t>止</w:t>
            </w:r>
            <w:proofErr w:type="gramEnd"/>
            <w:r>
              <w:rPr>
                <w:rFonts w:ascii="仿宋_GB2312" w:eastAsia="仿宋_GB2312" w:hAnsi="仿宋" w:hint="eastAsia"/>
                <w:sz w:val="24"/>
                <w:szCs w:val="24"/>
              </w:rPr>
              <w:t>2017年底累计</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0587" w:type="dxa"/>
            <w:gridSpan w:val="7"/>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proofErr w:type="gramStart"/>
            <w:r>
              <w:rPr>
                <w:rFonts w:ascii="仿宋_GB2312" w:eastAsia="仿宋_GB2312" w:hAnsi="仿宋" w:hint="eastAsia"/>
                <w:sz w:val="24"/>
                <w:szCs w:val="24"/>
              </w:rPr>
              <w:t>止</w:t>
            </w:r>
            <w:proofErr w:type="gramEnd"/>
            <w:r>
              <w:rPr>
                <w:rFonts w:ascii="仿宋_GB2312" w:eastAsia="仿宋_GB2312" w:hAnsi="仿宋" w:hint="eastAsia"/>
                <w:sz w:val="24"/>
                <w:szCs w:val="24"/>
              </w:rPr>
              <w:t>2017年底累计</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720"/>
          <w:jc w:val="center"/>
        </w:trPr>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760CE" w:rsidRDefault="007760CE">
            <w:pPr>
              <w:rPr>
                <w:rFonts w:ascii="仿宋_GB2312" w:eastAsia="仿宋_GB2312" w:hAnsi="仿宋"/>
                <w:sz w:val="24"/>
                <w:szCs w:val="24"/>
              </w:rPr>
            </w:pPr>
            <w:r>
              <w:rPr>
                <w:rFonts w:ascii="仿宋_GB2312" w:eastAsia="仿宋_GB2312" w:hAnsi="仿宋" w:hint="eastAsia"/>
                <w:sz w:val="24"/>
                <w:szCs w:val="24"/>
              </w:rPr>
              <w:t>全部企业工业总产值（亿元）</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2015年</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559"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循环产业</w:t>
            </w:r>
            <w:proofErr w:type="gramStart"/>
            <w:r>
              <w:rPr>
                <w:rFonts w:ascii="仿宋_GB2312" w:eastAsia="仿宋_GB2312" w:hAnsi="仿宋" w:hint="eastAsia"/>
                <w:sz w:val="24"/>
                <w:szCs w:val="24"/>
              </w:rPr>
              <w:t>链企业</w:t>
            </w:r>
            <w:proofErr w:type="gramEnd"/>
            <w:r>
              <w:rPr>
                <w:rFonts w:ascii="仿宋_GB2312" w:eastAsia="仿宋_GB2312" w:hAnsi="仿宋" w:hint="eastAsia"/>
                <w:sz w:val="24"/>
                <w:szCs w:val="24"/>
              </w:rPr>
              <w:t>工业总产值（亿元）</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2015年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72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2016年</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0587" w:type="dxa"/>
            <w:gridSpan w:val="7"/>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2016年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72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2017年</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0587" w:type="dxa"/>
            <w:gridSpan w:val="7"/>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2017年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720"/>
          <w:jc w:val="center"/>
        </w:trPr>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760CE" w:rsidRDefault="007760CE">
            <w:pPr>
              <w:rPr>
                <w:rFonts w:ascii="仿宋_GB2312" w:eastAsia="仿宋_GB2312" w:hAnsi="仿宋"/>
                <w:sz w:val="24"/>
                <w:szCs w:val="24"/>
              </w:rPr>
            </w:pPr>
            <w:r>
              <w:rPr>
                <w:rFonts w:ascii="仿宋_GB2312" w:eastAsia="仿宋_GB2312" w:hAnsi="仿宋" w:hint="eastAsia"/>
                <w:sz w:val="24"/>
                <w:szCs w:val="24"/>
              </w:rPr>
              <w:t>全部企业利税总额（亿元）</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2015年</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559"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循环产业</w:t>
            </w:r>
            <w:proofErr w:type="gramStart"/>
            <w:r>
              <w:rPr>
                <w:rFonts w:ascii="仿宋_GB2312" w:eastAsia="仿宋_GB2312" w:hAnsi="仿宋" w:hint="eastAsia"/>
                <w:sz w:val="24"/>
                <w:szCs w:val="24"/>
              </w:rPr>
              <w:t>链企业</w:t>
            </w:r>
            <w:proofErr w:type="gramEnd"/>
            <w:r>
              <w:rPr>
                <w:rFonts w:ascii="仿宋_GB2312" w:eastAsia="仿宋_GB2312" w:hAnsi="仿宋" w:hint="eastAsia"/>
                <w:sz w:val="24"/>
                <w:szCs w:val="24"/>
              </w:rPr>
              <w:t>利税总额（亿元）</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2015年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72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2016年</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0587" w:type="dxa"/>
            <w:gridSpan w:val="7"/>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2016年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72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2017年</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0587" w:type="dxa"/>
            <w:gridSpan w:val="7"/>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2017年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660"/>
          <w:jc w:val="center"/>
        </w:trPr>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清洁生产审核通过企业总数（</w:t>
            </w:r>
            <w:proofErr w:type="gramStart"/>
            <w:r>
              <w:rPr>
                <w:rFonts w:ascii="仿宋_GB2312" w:eastAsia="仿宋_GB2312" w:hAnsi="仿宋" w:hint="eastAsia"/>
                <w:sz w:val="24"/>
                <w:szCs w:val="24"/>
              </w:rPr>
              <w:t>个</w:t>
            </w:r>
            <w:proofErr w:type="gramEnd"/>
            <w:r>
              <w:rPr>
                <w:rFonts w:ascii="仿宋_GB2312" w:eastAsia="仿宋_GB2312" w:hAnsi="仿宋" w:hint="eastAsia"/>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2015年</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559"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ISO14001认证通过企业数量（</w:t>
            </w:r>
            <w:proofErr w:type="gramStart"/>
            <w:r>
              <w:rPr>
                <w:rFonts w:ascii="仿宋_GB2312" w:eastAsia="仿宋_GB2312" w:hAnsi="仿宋" w:hint="eastAsia"/>
                <w:sz w:val="24"/>
                <w:szCs w:val="24"/>
              </w:rPr>
              <w:t>个</w:t>
            </w:r>
            <w:proofErr w:type="gramEnd"/>
            <w:r>
              <w:rPr>
                <w:rFonts w:ascii="仿宋_GB2312" w:eastAsia="仿宋_GB2312" w:hAnsi="仿宋" w:hint="eastAsia"/>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2015年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615"/>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2016年</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0587" w:type="dxa"/>
            <w:gridSpan w:val="7"/>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2016年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615"/>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2017年</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0587" w:type="dxa"/>
            <w:gridSpan w:val="7"/>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2017年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645"/>
          <w:jc w:val="center"/>
        </w:trPr>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省级绿色企业数量（</w:t>
            </w:r>
            <w:proofErr w:type="gramStart"/>
            <w:r>
              <w:rPr>
                <w:rFonts w:ascii="仿宋_GB2312" w:eastAsia="仿宋_GB2312" w:hAnsi="仿宋" w:hint="eastAsia"/>
                <w:sz w:val="24"/>
                <w:szCs w:val="24"/>
              </w:rPr>
              <w:t>个</w:t>
            </w:r>
            <w:proofErr w:type="gramEnd"/>
            <w:r>
              <w:rPr>
                <w:rFonts w:ascii="仿宋_GB2312" w:eastAsia="仿宋_GB2312" w:hAnsi="仿宋" w:hint="eastAsia"/>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2015年</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559"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center"/>
              <w:rPr>
                <w:rFonts w:ascii="仿宋_GB2312" w:eastAsia="仿宋_GB2312" w:hAnsi="仿宋"/>
                <w:sz w:val="24"/>
                <w:szCs w:val="24"/>
              </w:rPr>
            </w:pPr>
            <w:r>
              <w:rPr>
                <w:rFonts w:ascii="仿宋_GB2312" w:eastAsia="仿宋_GB2312" w:hAnsi="仿宋" w:hint="eastAsia"/>
                <w:sz w:val="24"/>
                <w:szCs w:val="24"/>
              </w:rPr>
              <w:t>综合能源消费总量（万吨标煤，等价值）</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2015年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588"/>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2016年</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0587" w:type="dxa"/>
            <w:gridSpan w:val="7"/>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2016年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588"/>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2017年</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0587" w:type="dxa"/>
            <w:gridSpan w:val="7"/>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2017年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645"/>
          <w:jc w:val="center"/>
        </w:trPr>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耗用新鲜水量（万吨）</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2015年</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559"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废水产生量（万吨）</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2015年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57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2016年</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0587" w:type="dxa"/>
            <w:gridSpan w:val="7"/>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2016年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57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2017年</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0587" w:type="dxa"/>
            <w:gridSpan w:val="7"/>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2017年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780"/>
          <w:jc w:val="center"/>
        </w:trPr>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中水回用量（万吨）</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2015年</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559"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固</w:t>
            </w:r>
            <w:proofErr w:type="gramStart"/>
            <w:r>
              <w:rPr>
                <w:rFonts w:ascii="仿宋_GB2312" w:eastAsia="仿宋_GB2312" w:hAnsi="仿宋" w:hint="eastAsia"/>
                <w:sz w:val="24"/>
                <w:szCs w:val="24"/>
              </w:rPr>
              <w:t>废产生</w:t>
            </w:r>
            <w:proofErr w:type="gramEnd"/>
            <w:r>
              <w:rPr>
                <w:rFonts w:ascii="仿宋_GB2312" w:eastAsia="仿宋_GB2312" w:hAnsi="仿宋" w:hint="eastAsia"/>
                <w:sz w:val="24"/>
                <w:szCs w:val="24"/>
              </w:rPr>
              <w:t>量（万吨）</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2015年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63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2016年</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0587" w:type="dxa"/>
            <w:gridSpan w:val="7"/>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2016年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63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2017年</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0587" w:type="dxa"/>
            <w:gridSpan w:val="7"/>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2017年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615"/>
          <w:jc w:val="center"/>
        </w:trPr>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固废综合利用量（万吨）</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2015年</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559"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固废排放量（万吨）</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2015年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60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2016年</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0587" w:type="dxa"/>
            <w:gridSpan w:val="7"/>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2016年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60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2017年</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0587" w:type="dxa"/>
            <w:gridSpan w:val="7"/>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2017年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675"/>
          <w:jc w:val="center"/>
        </w:trPr>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二氧化硫排放量（万吨）</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2015年</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559"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化学需氧量排放量（万吨）</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2015年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675"/>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2016年</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0587" w:type="dxa"/>
            <w:gridSpan w:val="7"/>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2016年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675"/>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2017年</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0587" w:type="dxa"/>
            <w:gridSpan w:val="7"/>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2017年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675"/>
          <w:jc w:val="center"/>
        </w:trPr>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氨氮排放量（万吨）</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2015年</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559"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氮氧化物排放量（万吨）</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2015年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675"/>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2016年</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0587" w:type="dxa"/>
            <w:gridSpan w:val="7"/>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2016年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675"/>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2017年</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0587" w:type="dxa"/>
            <w:gridSpan w:val="7"/>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2017年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675"/>
          <w:jc w:val="center"/>
        </w:trPr>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余热余压总量（百万千焦）</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2015年</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559"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余热余压回收量（百万千焦）</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2015年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525"/>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2016年</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0587" w:type="dxa"/>
            <w:gridSpan w:val="7"/>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2016年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525"/>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2017年</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c>
          <w:tcPr>
            <w:tcW w:w="10587" w:type="dxa"/>
            <w:gridSpan w:val="7"/>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仿宋"/>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760CE" w:rsidRDefault="007760CE">
            <w:pPr>
              <w:jc w:val="center"/>
              <w:rPr>
                <w:rFonts w:ascii="仿宋_GB2312" w:eastAsia="仿宋_GB2312" w:hAnsi="仿宋"/>
                <w:sz w:val="24"/>
                <w:szCs w:val="24"/>
              </w:rPr>
            </w:pPr>
            <w:r>
              <w:rPr>
                <w:rFonts w:ascii="仿宋_GB2312" w:eastAsia="仿宋_GB2312" w:hAnsi="仿宋" w:hint="eastAsia"/>
                <w:sz w:val="24"/>
                <w:szCs w:val="24"/>
              </w:rPr>
              <w:t>2017年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60CE" w:rsidRDefault="007760CE">
            <w:pPr>
              <w:jc w:val="center"/>
              <w:rPr>
                <w:rFonts w:ascii="仿宋_GB2312" w:eastAsia="仿宋_GB2312" w:hAnsi="仿宋"/>
                <w:sz w:val="24"/>
                <w:szCs w:val="24"/>
              </w:rPr>
            </w:pPr>
          </w:p>
        </w:tc>
      </w:tr>
      <w:tr w:rsidR="007760CE" w:rsidTr="007760CE">
        <w:trPr>
          <w:gridAfter w:val="1"/>
          <w:wAfter w:w="18" w:type="dxa"/>
          <w:trHeight w:val="4243"/>
          <w:jc w:val="center"/>
        </w:trPr>
        <w:tc>
          <w:tcPr>
            <w:tcW w:w="9073" w:type="dxa"/>
            <w:gridSpan w:val="20"/>
            <w:tcBorders>
              <w:top w:val="single" w:sz="4" w:space="0" w:color="auto"/>
              <w:left w:val="single" w:sz="4" w:space="0" w:color="auto"/>
              <w:bottom w:val="single" w:sz="4" w:space="0" w:color="auto"/>
              <w:right w:val="single" w:sz="4" w:space="0" w:color="auto"/>
            </w:tcBorders>
            <w:hideMark/>
          </w:tcPr>
          <w:p w:rsidR="007760CE" w:rsidRDefault="007760CE">
            <w:pPr>
              <w:spacing w:line="400" w:lineRule="exact"/>
              <w:jc w:val="left"/>
              <w:rPr>
                <w:rFonts w:ascii="仿宋_GB2312" w:eastAsia="仿宋_GB2312" w:hAnsi="仿宋"/>
                <w:sz w:val="24"/>
                <w:szCs w:val="24"/>
              </w:rPr>
            </w:pPr>
            <w:r>
              <w:rPr>
                <w:rFonts w:ascii="仿宋_GB2312" w:eastAsia="仿宋_GB2312" w:hAnsi="仿宋" w:hint="eastAsia"/>
                <w:sz w:val="24"/>
                <w:szCs w:val="24"/>
              </w:rPr>
              <w:t>集中供热、集中供气、污水处理、废气处理、固</w:t>
            </w:r>
            <w:proofErr w:type="gramStart"/>
            <w:r>
              <w:rPr>
                <w:rFonts w:ascii="仿宋_GB2312" w:eastAsia="仿宋_GB2312" w:hAnsi="仿宋" w:hint="eastAsia"/>
                <w:sz w:val="24"/>
                <w:szCs w:val="24"/>
              </w:rPr>
              <w:t>废处理</w:t>
            </w:r>
            <w:proofErr w:type="gramEnd"/>
            <w:r>
              <w:rPr>
                <w:rFonts w:ascii="仿宋_GB2312" w:eastAsia="仿宋_GB2312" w:hAnsi="仿宋" w:hint="eastAsia"/>
                <w:sz w:val="24"/>
                <w:szCs w:val="24"/>
              </w:rPr>
              <w:t>等公共配套设施情况：</w:t>
            </w:r>
          </w:p>
        </w:tc>
      </w:tr>
      <w:tr w:rsidR="007760CE" w:rsidTr="007760CE">
        <w:trPr>
          <w:gridAfter w:val="1"/>
          <w:wAfter w:w="18" w:type="dxa"/>
          <w:trHeight w:val="4243"/>
          <w:jc w:val="center"/>
        </w:trPr>
        <w:tc>
          <w:tcPr>
            <w:tcW w:w="9073" w:type="dxa"/>
            <w:gridSpan w:val="20"/>
            <w:tcBorders>
              <w:top w:val="single" w:sz="4" w:space="0" w:color="auto"/>
              <w:left w:val="single" w:sz="4" w:space="0" w:color="auto"/>
              <w:bottom w:val="single" w:sz="4" w:space="0" w:color="auto"/>
              <w:right w:val="single" w:sz="4" w:space="0" w:color="auto"/>
            </w:tcBorders>
          </w:tcPr>
          <w:p w:rsidR="007760CE" w:rsidRDefault="007760CE">
            <w:pPr>
              <w:spacing w:line="400" w:lineRule="exact"/>
              <w:jc w:val="left"/>
              <w:rPr>
                <w:rFonts w:ascii="仿宋_GB2312" w:eastAsia="仿宋_GB2312" w:hAnsi="仿宋"/>
                <w:sz w:val="24"/>
                <w:szCs w:val="24"/>
              </w:rPr>
            </w:pPr>
            <w:r>
              <w:rPr>
                <w:rFonts w:ascii="仿宋_GB2312" w:eastAsia="仿宋_GB2312" w:hAnsi="仿宋" w:hint="eastAsia"/>
                <w:sz w:val="24"/>
                <w:szCs w:val="24"/>
              </w:rPr>
              <w:t>推荐单位意见：</w:t>
            </w:r>
          </w:p>
          <w:p w:rsidR="007760CE" w:rsidRDefault="007760CE">
            <w:pPr>
              <w:spacing w:line="400" w:lineRule="exact"/>
              <w:jc w:val="left"/>
              <w:rPr>
                <w:rFonts w:ascii="仿宋_GB2312" w:eastAsia="仿宋_GB2312" w:hAnsi="仿宋"/>
                <w:sz w:val="24"/>
                <w:szCs w:val="24"/>
              </w:rPr>
            </w:pPr>
          </w:p>
          <w:p w:rsidR="007760CE" w:rsidRDefault="007760CE">
            <w:pPr>
              <w:spacing w:line="400" w:lineRule="exact"/>
              <w:jc w:val="left"/>
              <w:rPr>
                <w:rFonts w:ascii="仿宋_GB2312" w:eastAsia="仿宋_GB2312" w:hAnsi="仿宋"/>
                <w:sz w:val="24"/>
                <w:szCs w:val="24"/>
              </w:rPr>
            </w:pPr>
          </w:p>
          <w:p w:rsidR="007760CE" w:rsidRDefault="007760CE">
            <w:pPr>
              <w:spacing w:line="400" w:lineRule="exact"/>
              <w:jc w:val="left"/>
              <w:rPr>
                <w:rFonts w:ascii="仿宋_GB2312" w:eastAsia="仿宋_GB2312" w:hAnsi="仿宋"/>
                <w:sz w:val="24"/>
                <w:szCs w:val="24"/>
              </w:rPr>
            </w:pPr>
          </w:p>
          <w:p w:rsidR="007760CE" w:rsidRDefault="007760CE">
            <w:pPr>
              <w:spacing w:line="400" w:lineRule="exact"/>
              <w:jc w:val="left"/>
              <w:rPr>
                <w:rFonts w:ascii="仿宋_GB2312" w:eastAsia="仿宋_GB2312" w:hAnsi="仿宋"/>
                <w:sz w:val="24"/>
                <w:szCs w:val="24"/>
              </w:rPr>
            </w:pPr>
          </w:p>
          <w:p w:rsidR="007760CE" w:rsidRDefault="007760CE">
            <w:pPr>
              <w:spacing w:line="400" w:lineRule="exact"/>
              <w:jc w:val="left"/>
              <w:rPr>
                <w:rFonts w:ascii="仿宋_GB2312" w:eastAsia="仿宋_GB2312" w:hAnsi="仿宋"/>
                <w:sz w:val="24"/>
                <w:szCs w:val="24"/>
              </w:rPr>
            </w:pPr>
          </w:p>
          <w:p w:rsidR="007760CE" w:rsidRDefault="007760CE">
            <w:pPr>
              <w:spacing w:line="400" w:lineRule="exact"/>
              <w:jc w:val="left"/>
              <w:rPr>
                <w:rFonts w:ascii="仿宋_GB2312" w:eastAsia="仿宋_GB2312" w:hAnsi="仿宋"/>
                <w:sz w:val="24"/>
                <w:szCs w:val="24"/>
              </w:rPr>
            </w:pPr>
          </w:p>
          <w:p w:rsidR="007760CE" w:rsidRDefault="007760CE">
            <w:pPr>
              <w:spacing w:line="400" w:lineRule="exact"/>
              <w:jc w:val="left"/>
              <w:rPr>
                <w:rFonts w:ascii="仿宋_GB2312" w:eastAsia="仿宋_GB2312" w:hAnsi="仿宋"/>
                <w:sz w:val="24"/>
                <w:szCs w:val="24"/>
              </w:rPr>
            </w:pPr>
          </w:p>
          <w:p w:rsidR="007760CE" w:rsidRDefault="007760CE">
            <w:pPr>
              <w:spacing w:line="400" w:lineRule="exact"/>
              <w:ind w:firstLineChars="2550" w:firstLine="6120"/>
              <w:jc w:val="left"/>
              <w:rPr>
                <w:rFonts w:ascii="仿宋_GB2312" w:eastAsia="仿宋_GB2312" w:hAnsi="仿宋"/>
                <w:sz w:val="24"/>
                <w:szCs w:val="24"/>
              </w:rPr>
            </w:pPr>
            <w:r>
              <w:rPr>
                <w:rFonts w:ascii="仿宋_GB2312" w:eastAsia="仿宋_GB2312" w:hAnsi="仿宋" w:hint="eastAsia"/>
                <w:sz w:val="24"/>
                <w:szCs w:val="24"/>
              </w:rPr>
              <w:t>推荐单位盖章</w:t>
            </w:r>
          </w:p>
        </w:tc>
      </w:tr>
    </w:tbl>
    <w:p w:rsidR="007760CE" w:rsidRDefault="007760CE" w:rsidP="007760CE">
      <w:pPr>
        <w:widowControl/>
        <w:jc w:val="left"/>
        <w:rPr>
          <w:rFonts w:ascii="黑体" w:eastAsia="黑体" w:hAnsi="黑体"/>
          <w:kern w:val="0"/>
          <w:sz w:val="32"/>
          <w:szCs w:val="32"/>
        </w:rPr>
        <w:sectPr w:rsidR="007760CE">
          <w:pgSz w:w="11906" w:h="16838"/>
          <w:pgMar w:top="1440" w:right="1797" w:bottom="1440" w:left="1797" w:header="851" w:footer="1021" w:gutter="0"/>
          <w:cols w:space="720"/>
          <w:docGrid w:type="linesAndChars" w:linePitch="317"/>
        </w:sectPr>
      </w:pPr>
    </w:p>
    <w:p w:rsidR="007760CE" w:rsidRDefault="007760CE" w:rsidP="007760CE">
      <w:pPr>
        <w:widowControl/>
        <w:spacing w:line="580" w:lineRule="exact"/>
        <w:rPr>
          <w:rFonts w:ascii="黑体" w:eastAsia="黑体" w:hAnsi="黑体"/>
          <w:kern w:val="0"/>
          <w:sz w:val="32"/>
          <w:szCs w:val="32"/>
        </w:rPr>
      </w:pPr>
      <w:r>
        <w:rPr>
          <w:rFonts w:ascii="黑体" w:eastAsia="黑体" w:hAnsi="黑体" w:hint="eastAsia"/>
          <w:kern w:val="0"/>
          <w:sz w:val="32"/>
          <w:szCs w:val="32"/>
        </w:rPr>
        <w:lastRenderedPageBreak/>
        <w:t>二、申报报告编制大纲</w:t>
      </w:r>
    </w:p>
    <w:p w:rsidR="007760CE" w:rsidRDefault="007760CE" w:rsidP="007760CE">
      <w:pPr>
        <w:widowControl/>
        <w:spacing w:line="580" w:lineRule="exact"/>
        <w:ind w:firstLineChars="200" w:firstLine="600"/>
        <w:rPr>
          <w:rFonts w:ascii="黑体" w:eastAsia="黑体" w:hAnsi="黑体"/>
          <w:kern w:val="0"/>
          <w:sz w:val="32"/>
          <w:szCs w:val="32"/>
        </w:rPr>
      </w:pPr>
      <w:r>
        <w:rPr>
          <w:rFonts w:ascii="仿宋_GB2312" w:eastAsia="仿宋_GB2312" w:hint="eastAsia"/>
          <w:sz w:val="30"/>
          <w:szCs w:val="30"/>
        </w:rPr>
        <w:t>为推动循环发展试点园区培育工作的顺利开展，指导地方编制培育园区循环发展试点园区申报报告，制定本编制大纲。</w:t>
      </w:r>
    </w:p>
    <w:p w:rsidR="007760CE" w:rsidRDefault="007760CE" w:rsidP="007760CE">
      <w:pPr>
        <w:spacing w:line="588" w:lineRule="exact"/>
        <w:ind w:firstLineChars="200" w:firstLine="600"/>
        <w:outlineLvl w:val="0"/>
        <w:rPr>
          <w:rFonts w:ascii="黑体" w:eastAsia="黑体"/>
          <w:sz w:val="30"/>
          <w:szCs w:val="30"/>
        </w:rPr>
      </w:pPr>
      <w:r>
        <w:rPr>
          <w:rFonts w:ascii="黑体" w:eastAsia="黑体" w:hint="eastAsia"/>
          <w:sz w:val="30"/>
          <w:szCs w:val="30"/>
        </w:rPr>
        <w:t>一、总体要求</w:t>
      </w:r>
    </w:p>
    <w:p w:rsidR="007760CE" w:rsidRDefault="007760CE" w:rsidP="007760CE">
      <w:pPr>
        <w:spacing w:line="588" w:lineRule="exact"/>
        <w:ind w:firstLineChars="200" w:firstLine="600"/>
        <w:rPr>
          <w:rFonts w:ascii="仿宋_GB2312" w:eastAsia="仿宋_GB2312"/>
          <w:sz w:val="30"/>
          <w:szCs w:val="30"/>
        </w:rPr>
      </w:pPr>
      <w:r>
        <w:rPr>
          <w:rFonts w:ascii="仿宋_GB2312" w:eastAsia="仿宋_GB2312" w:hint="eastAsia"/>
          <w:sz w:val="30"/>
          <w:szCs w:val="30"/>
        </w:rPr>
        <w:t>（一）深入贯彻落实党的十八大和十八届三中、四中、五中全会精神，落实《循环发展引领行动》中的战略部署，以循环经济“减量化、再利用、资源化”和“减量化优先”为原则，旨在把园区培育为“经济持续发展、资源高效利用、环境优美清洁、生态良性循环”的循环发展试点园区。</w:t>
      </w:r>
    </w:p>
    <w:p w:rsidR="007760CE" w:rsidRDefault="007760CE" w:rsidP="007760CE">
      <w:pPr>
        <w:spacing w:line="588" w:lineRule="exact"/>
        <w:ind w:firstLineChars="200" w:firstLine="600"/>
        <w:rPr>
          <w:rFonts w:ascii="仿宋_GB2312" w:eastAsia="仿宋_GB2312"/>
          <w:sz w:val="30"/>
          <w:szCs w:val="30"/>
        </w:rPr>
      </w:pPr>
      <w:r>
        <w:rPr>
          <w:rFonts w:ascii="仿宋_GB2312" w:eastAsia="仿宋_GB2312" w:hint="eastAsia"/>
          <w:sz w:val="30"/>
          <w:szCs w:val="30"/>
        </w:rPr>
        <w:t>（二）紧密结合当地产业基础、资源禀赋和环境状况，统筹规划园区空间布局和产业布局，突出构建清晰的循环经济产业链，具有现实可操作性。</w:t>
      </w:r>
    </w:p>
    <w:p w:rsidR="007760CE" w:rsidRDefault="007760CE" w:rsidP="007760CE">
      <w:pPr>
        <w:widowControl/>
        <w:spacing w:line="580" w:lineRule="exact"/>
        <w:ind w:firstLineChars="200" w:firstLine="600"/>
        <w:rPr>
          <w:rFonts w:ascii="仿宋_GB2312" w:eastAsia="仿宋_GB2312"/>
          <w:sz w:val="30"/>
          <w:szCs w:val="30"/>
        </w:rPr>
      </w:pPr>
      <w:r>
        <w:rPr>
          <w:rFonts w:ascii="仿宋_GB2312" w:eastAsia="仿宋_GB2312" w:hint="eastAsia"/>
          <w:sz w:val="30"/>
          <w:szCs w:val="30"/>
        </w:rPr>
        <w:t>（三）以2017年为报告编制的基准年，培育期限为3-5年。</w:t>
      </w:r>
    </w:p>
    <w:p w:rsidR="007760CE" w:rsidRDefault="007760CE" w:rsidP="007760CE">
      <w:pPr>
        <w:spacing w:line="588" w:lineRule="exact"/>
        <w:ind w:firstLineChars="200" w:firstLine="600"/>
        <w:outlineLvl w:val="0"/>
        <w:rPr>
          <w:rFonts w:ascii="黑体" w:eastAsia="黑体" w:hAnsi="Times New Roman"/>
          <w:sz w:val="30"/>
          <w:szCs w:val="30"/>
        </w:rPr>
      </w:pPr>
      <w:r>
        <w:rPr>
          <w:rFonts w:ascii="黑体" w:eastAsia="黑体" w:hAnsi="Times New Roman" w:hint="eastAsia"/>
          <w:sz w:val="30"/>
          <w:szCs w:val="30"/>
        </w:rPr>
        <w:t>二、申报报告的主要内容</w:t>
      </w:r>
    </w:p>
    <w:p w:rsidR="007760CE" w:rsidRDefault="007760CE" w:rsidP="007760CE">
      <w:pPr>
        <w:spacing w:line="588" w:lineRule="exact"/>
        <w:ind w:firstLineChars="200" w:firstLine="600"/>
        <w:rPr>
          <w:rFonts w:ascii="楷体_GB2312" w:eastAsia="楷体_GB2312" w:hAnsi="Times New Roman"/>
          <w:sz w:val="30"/>
          <w:szCs w:val="30"/>
        </w:rPr>
      </w:pPr>
      <w:bookmarkStart w:id="1" w:name="_Toc117301616"/>
      <w:bookmarkStart w:id="2" w:name="_Toc114996421"/>
      <w:bookmarkStart w:id="3" w:name="_Toc114562867"/>
      <w:bookmarkStart w:id="4" w:name="_Toc112138445"/>
      <w:bookmarkStart w:id="5" w:name="_Toc41713510"/>
      <w:bookmarkStart w:id="6" w:name="_Toc101667554"/>
      <w:bookmarkStart w:id="7" w:name="_Toc101670796"/>
      <w:bookmarkStart w:id="8" w:name="_Toc101663360"/>
      <w:r>
        <w:rPr>
          <w:rFonts w:ascii="楷体_GB2312" w:eastAsia="楷体_GB2312" w:hAnsi="Times New Roman" w:hint="eastAsia"/>
          <w:sz w:val="30"/>
          <w:szCs w:val="30"/>
        </w:rPr>
        <w:t>（一）园区</w:t>
      </w:r>
      <w:bookmarkEnd w:id="1"/>
      <w:bookmarkEnd w:id="2"/>
      <w:bookmarkEnd w:id="3"/>
      <w:bookmarkEnd w:id="4"/>
      <w:r>
        <w:rPr>
          <w:rFonts w:ascii="楷体_GB2312" w:eastAsia="楷体_GB2312" w:hAnsi="Times New Roman" w:hint="eastAsia"/>
          <w:sz w:val="30"/>
          <w:szCs w:val="30"/>
        </w:rPr>
        <w:t>现状和发展基础</w:t>
      </w:r>
    </w:p>
    <w:p w:rsidR="007760CE" w:rsidRDefault="007760CE" w:rsidP="007760CE">
      <w:pPr>
        <w:spacing w:line="588" w:lineRule="exact"/>
        <w:ind w:firstLineChars="200" w:firstLine="600"/>
        <w:rPr>
          <w:rFonts w:ascii="仿宋_GB2312" w:eastAsia="仿宋_GB2312" w:hAnsi="Times New Roman"/>
          <w:sz w:val="30"/>
          <w:szCs w:val="30"/>
        </w:rPr>
      </w:pPr>
      <w:bookmarkStart w:id="9" w:name="_Toc114996426"/>
      <w:bookmarkStart w:id="10" w:name="_Toc117301621"/>
      <w:bookmarkStart w:id="11" w:name="_Toc112138447"/>
      <w:bookmarkStart w:id="12" w:name="_Toc114562869"/>
      <w:bookmarkStart w:id="13" w:name="_Toc37641600"/>
      <w:bookmarkStart w:id="14" w:name="_Toc37739666"/>
      <w:bookmarkStart w:id="15" w:name="_Toc37641543"/>
      <w:r>
        <w:rPr>
          <w:rFonts w:ascii="仿宋_GB2312" w:eastAsia="仿宋_GB2312" w:hAnsi="Times New Roman" w:hint="eastAsia"/>
          <w:sz w:val="30"/>
          <w:szCs w:val="30"/>
        </w:rPr>
        <w:t>1、当地区位条件、经济社会发展情况及本地区地貌特征、资源禀赋、环境状况简述。</w:t>
      </w:r>
    </w:p>
    <w:bookmarkEnd w:id="9"/>
    <w:bookmarkEnd w:id="10"/>
    <w:bookmarkEnd w:id="11"/>
    <w:bookmarkEnd w:id="12"/>
    <w:p w:rsidR="007760CE" w:rsidRDefault="007760CE" w:rsidP="007760CE">
      <w:pPr>
        <w:spacing w:line="588"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2、园区概况。</w:t>
      </w:r>
      <w:bookmarkStart w:id="16" w:name="_Toc117301622"/>
      <w:bookmarkStart w:id="17" w:name="_Toc114996427"/>
      <w:r>
        <w:rPr>
          <w:rFonts w:ascii="仿宋_GB2312" w:eastAsia="仿宋_GB2312" w:hAnsi="Times New Roman" w:hint="eastAsia"/>
          <w:sz w:val="30"/>
          <w:szCs w:val="30"/>
        </w:rPr>
        <w:t>主要包括园区基本情况、区位交通、功能区划、自然条件等内容。要附园区区位图和园区功能区划图。</w:t>
      </w:r>
    </w:p>
    <w:bookmarkEnd w:id="16"/>
    <w:bookmarkEnd w:id="17"/>
    <w:p w:rsidR="007760CE" w:rsidRDefault="007760CE" w:rsidP="007760CE">
      <w:pPr>
        <w:spacing w:line="588"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3、经济发展和产业基础。描述园区经济、产业发展水平以及园区主导产业（主导产业数量、类型、该主导产业建成投产企业数量）、重点企业及其发展状况（要附相关图表）。</w:t>
      </w:r>
    </w:p>
    <w:p w:rsidR="007760CE" w:rsidRDefault="007760CE" w:rsidP="007760CE">
      <w:pPr>
        <w:spacing w:line="588"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lastRenderedPageBreak/>
        <w:t>4、社会发展和基础设施。描述园区内人口状况，科、教、文、卫状况，基础设施状况（循环经济基础设施建设包括集中供热、中水回用、污水处理、固废处置等设施）、道路交通状况等。</w:t>
      </w:r>
    </w:p>
    <w:p w:rsidR="007760CE" w:rsidRDefault="007760CE" w:rsidP="007760CE">
      <w:pPr>
        <w:spacing w:line="588"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5、园区与周边区域的产业关联、基础设施和服务平台共享等情况。</w:t>
      </w:r>
    </w:p>
    <w:p w:rsidR="007760CE" w:rsidRDefault="007760CE" w:rsidP="007760CE">
      <w:pPr>
        <w:spacing w:line="588" w:lineRule="exact"/>
        <w:ind w:firstLineChars="200" w:firstLine="600"/>
        <w:rPr>
          <w:rFonts w:ascii="仿宋_GB2312" w:eastAsia="仿宋_GB2312" w:hAnsi="Times New Roman"/>
          <w:sz w:val="30"/>
          <w:szCs w:val="30"/>
        </w:rPr>
      </w:pPr>
      <w:bookmarkStart w:id="18" w:name="_Toc117301626"/>
      <w:bookmarkStart w:id="19" w:name="_Toc114996431"/>
      <w:r>
        <w:rPr>
          <w:rFonts w:ascii="仿宋_GB2312" w:eastAsia="仿宋_GB2312" w:hAnsi="Times New Roman" w:hint="eastAsia"/>
          <w:sz w:val="30"/>
          <w:szCs w:val="30"/>
        </w:rPr>
        <w:t>6、资源环境现状</w:t>
      </w:r>
      <w:bookmarkEnd w:id="18"/>
      <w:bookmarkEnd w:id="19"/>
      <w:r>
        <w:rPr>
          <w:rFonts w:ascii="仿宋_GB2312" w:eastAsia="仿宋_GB2312" w:hAnsi="Times New Roman" w:hint="eastAsia"/>
          <w:sz w:val="30"/>
          <w:szCs w:val="30"/>
        </w:rPr>
        <w:t>。园区主要能源和资源的消耗水平及其与国内外的比较；资源产出率情况，“十二五”节能减排目标完成情况；污染源数量和分布；主要污染物特征和产生、排放量；重点污染源排放达标情况；潜在的环境风险和应急方案；园区建址的环境敏感性分析；区域环境质量；区域环境容量和环境承载力；环境法律法规的贯彻执行；环保投入；环境管理等。对一些资源环境指标要用表格形式列出“十二五”的指标值。</w:t>
      </w:r>
      <w:bookmarkStart w:id="20" w:name="_Toc114996444"/>
      <w:bookmarkStart w:id="21" w:name="_Toc117301639"/>
      <w:bookmarkStart w:id="22" w:name="_Toc112138450"/>
      <w:bookmarkStart w:id="23" w:name="_Toc114562872"/>
      <w:bookmarkStart w:id="24" w:name="_Toc101667581"/>
      <w:bookmarkStart w:id="25" w:name="_Toc101670823"/>
      <w:bookmarkEnd w:id="5"/>
      <w:bookmarkEnd w:id="6"/>
      <w:bookmarkEnd w:id="7"/>
      <w:bookmarkEnd w:id="8"/>
      <w:bookmarkEnd w:id="13"/>
      <w:bookmarkEnd w:id="14"/>
      <w:bookmarkEnd w:id="15"/>
    </w:p>
    <w:p w:rsidR="007760CE" w:rsidRDefault="007760CE" w:rsidP="007760CE">
      <w:pPr>
        <w:spacing w:line="588" w:lineRule="exact"/>
        <w:ind w:firstLineChars="200" w:firstLine="600"/>
        <w:rPr>
          <w:rFonts w:ascii="楷体_GB2312" w:eastAsia="楷体_GB2312" w:hAnsi="Times New Roman"/>
          <w:sz w:val="30"/>
          <w:szCs w:val="30"/>
        </w:rPr>
      </w:pPr>
      <w:r>
        <w:rPr>
          <w:rFonts w:ascii="楷体_GB2312" w:eastAsia="楷体_GB2312" w:hAnsi="Times New Roman" w:hint="eastAsia"/>
          <w:sz w:val="30"/>
          <w:szCs w:val="30"/>
        </w:rPr>
        <w:t>（二）园区循环经发的基础及下一步发展面临的问题</w:t>
      </w:r>
    </w:p>
    <w:p w:rsidR="007760CE" w:rsidRDefault="007760CE" w:rsidP="007760CE">
      <w:pPr>
        <w:spacing w:line="588"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1、园区循环发展的现状及成效。循环经济发展规划和年度目标计划；负责循环经济的组织机构、人员配备、制度规定、工作措施等情况；配套扶持政策和绩效管理规定；开展清洁生产的情况；循环型生产方式的推行情况；循环经济产业体系的构建情况。</w:t>
      </w:r>
    </w:p>
    <w:p w:rsidR="007760CE" w:rsidRDefault="007760CE" w:rsidP="007760CE">
      <w:pPr>
        <w:spacing w:line="588"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2、园区发展面临的主要问题。有针对性地分析园区发展面临的问题和主要挑战。</w:t>
      </w:r>
    </w:p>
    <w:p w:rsidR="007760CE" w:rsidRDefault="007760CE" w:rsidP="007760CE">
      <w:pPr>
        <w:spacing w:line="588" w:lineRule="exact"/>
        <w:ind w:firstLineChars="200" w:firstLine="600"/>
        <w:rPr>
          <w:rFonts w:ascii="楷体_GB2312" w:eastAsia="楷体_GB2312" w:hAnsi="Times New Roman"/>
          <w:sz w:val="30"/>
          <w:szCs w:val="30"/>
        </w:rPr>
      </w:pPr>
      <w:r>
        <w:rPr>
          <w:rFonts w:ascii="楷体_GB2312" w:eastAsia="楷体_GB2312" w:hAnsi="Times New Roman" w:hint="eastAsia"/>
          <w:sz w:val="30"/>
          <w:szCs w:val="30"/>
        </w:rPr>
        <w:t>（三）</w:t>
      </w:r>
      <w:bookmarkStart w:id="26" w:name="_Toc37641567"/>
      <w:bookmarkStart w:id="27" w:name="_Toc37739623"/>
      <w:bookmarkEnd w:id="20"/>
      <w:bookmarkEnd w:id="21"/>
      <w:bookmarkEnd w:id="22"/>
      <w:bookmarkEnd w:id="23"/>
      <w:r>
        <w:rPr>
          <w:rFonts w:ascii="楷体_GB2312" w:eastAsia="楷体_GB2312" w:hAnsi="Times New Roman" w:hint="eastAsia"/>
          <w:sz w:val="30"/>
          <w:szCs w:val="30"/>
        </w:rPr>
        <w:t>循环发展的有利条件和制约因素</w:t>
      </w:r>
    </w:p>
    <w:p w:rsidR="007760CE" w:rsidRDefault="007760CE" w:rsidP="007760CE">
      <w:pPr>
        <w:spacing w:line="588" w:lineRule="exact"/>
        <w:ind w:firstLineChars="200" w:firstLine="600"/>
        <w:rPr>
          <w:rFonts w:ascii="仿宋_GB2312" w:eastAsia="仿宋_GB2312" w:hAnsi="Times New Roman"/>
          <w:sz w:val="30"/>
          <w:szCs w:val="30"/>
        </w:rPr>
      </w:pPr>
      <w:bookmarkStart w:id="28" w:name="_Toc112138452"/>
      <w:bookmarkStart w:id="29" w:name="_Toc114996450"/>
      <w:bookmarkStart w:id="30" w:name="_Toc117301645"/>
      <w:bookmarkStart w:id="31" w:name="_Toc114562874"/>
      <w:r>
        <w:rPr>
          <w:rFonts w:ascii="仿宋_GB2312" w:eastAsia="仿宋_GB2312" w:hAnsi="Times New Roman" w:hint="eastAsia"/>
          <w:sz w:val="30"/>
          <w:szCs w:val="30"/>
        </w:rPr>
        <w:t>1、有利条件分析</w:t>
      </w:r>
      <w:bookmarkEnd w:id="26"/>
      <w:bookmarkEnd w:id="27"/>
      <w:bookmarkEnd w:id="28"/>
      <w:bookmarkEnd w:id="29"/>
      <w:bookmarkEnd w:id="30"/>
      <w:bookmarkEnd w:id="31"/>
      <w:r>
        <w:rPr>
          <w:rFonts w:ascii="仿宋_GB2312" w:eastAsia="仿宋_GB2312" w:hAnsi="Times New Roman" w:hint="eastAsia"/>
          <w:sz w:val="30"/>
          <w:szCs w:val="30"/>
        </w:rPr>
        <w:t>。</w:t>
      </w:r>
      <w:bookmarkStart w:id="32" w:name="_Toc114996451"/>
      <w:bookmarkStart w:id="33" w:name="_Toc117301646"/>
      <w:bookmarkStart w:id="34" w:name="_Toc101621442"/>
      <w:r>
        <w:rPr>
          <w:rFonts w:ascii="仿宋_GB2312" w:eastAsia="仿宋_GB2312" w:hAnsi="Times New Roman" w:hint="eastAsia"/>
          <w:sz w:val="30"/>
          <w:szCs w:val="30"/>
        </w:rPr>
        <w:t>从政策支持、产业基础、资源禀赋、基础设施、科技创新、公共服务、人才培养、园区管理、周边产业配套等</w:t>
      </w:r>
      <w:r>
        <w:rPr>
          <w:rFonts w:ascii="仿宋_GB2312" w:eastAsia="仿宋_GB2312" w:hAnsi="Times New Roman" w:hint="eastAsia"/>
          <w:sz w:val="30"/>
          <w:szCs w:val="30"/>
        </w:rPr>
        <w:lastRenderedPageBreak/>
        <w:t>方面分析。</w:t>
      </w:r>
    </w:p>
    <w:p w:rsidR="007760CE" w:rsidRDefault="007760CE" w:rsidP="007760CE">
      <w:pPr>
        <w:spacing w:line="588" w:lineRule="exact"/>
        <w:ind w:firstLineChars="200" w:firstLine="600"/>
        <w:rPr>
          <w:rFonts w:ascii="仿宋_GB2312" w:eastAsia="仿宋_GB2312" w:hAnsi="Times New Roman"/>
          <w:sz w:val="30"/>
          <w:szCs w:val="30"/>
        </w:rPr>
      </w:pPr>
      <w:bookmarkStart w:id="35" w:name="_Toc114562875"/>
      <w:bookmarkStart w:id="36" w:name="_Toc117301650"/>
      <w:bookmarkStart w:id="37" w:name="_Toc114996455"/>
      <w:bookmarkStart w:id="38" w:name="_Toc112138453"/>
      <w:bookmarkEnd w:id="32"/>
      <w:bookmarkEnd w:id="33"/>
      <w:bookmarkEnd w:id="34"/>
      <w:r>
        <w:rPr>
          <w:rFonts w:ascii="仿宋_GB2312" w:eastAsia="仿宋_GB2312" w:hAnsi="Times New Roman" w:hint="eastAsia"/>
          <w:sz w:val="30"/>
          <w:szCs w:val="30"/>
        </w:rPr>
        <w:t>2、制约因素分析</w:t>
      </w:r>
      <w:bookmarkEnd w:id="35"/>
      <w:bookmarkEnd w:id="36"/>
      <w:bookmarkEnd w:id="37"/>
      <w:bookmarkEnd w:id="38"/>
      <w:r>
        <w:rPr>
          <w:rFonts w:ascii="仿宋_GB2312" w:eastAsia="仿宋_GB2312" w:hAnsi="Times New Roman" w:hint="eastAsia"/>
          <w:sz w:val="30"/>
          <w:szCs w:val="30"/>
        </w:rPr>
        <w:t>。要深入分析制约园区循环化改造和园区发展的制约因素。</w:t>
      </w:r>
    </w:p>
    <w:p w:rsidR="007760CE" w:rsidRDefault="007760CE" w:rsidP="007760CE">
      <w:pPr>
        <w:spacing w:line="588" w:lineRule="exact"/>
        <w:ind w:firstLineChars="200" w:firstLine="600"/>
        <w:rPr>
          <w:rFonts w:ascii="楷体_GB2312" w:eastAsia="楷体_GB2312" w:hAnsi="Times New Roman"/>
          <w:sz w:val="30"/>
          <w:szCs w:val="30"/>
        </w:rPr>
      </w:pPr>
      <w:bookmarkStart w:id="39" w:name="_Toc112138454"/>
      <w:bookmarkStart w:id="40" w:name="_Toc114562876"/>
      <w:bookmarkStart w:id="41" w:name="_Toc114996456"/>
      <w:r>
        <w:rPr>
          <w:rFonts w:ascii="楷体_GB2312" w:eastAsia="楷体_GB2312" w:hAnsi="Times New Roman" w:hint="eastAsia"/>
          <w:sz w:val="30"/>
          <w:szCs w:val="30"/>
        </w:rPr>
        <w:t>（四）</w:t>
      </w:r>
      <w:bookmarkEnd w:id="24"/>
      <w:bookmarkEnd w:id="25"/>
      <w:bookmarkEnd w:id="39"/>
      <w:bookmarkEnd w:id="40"/>
      <w:bookmarkEnd w:id="41"/>
      <w:r>
        <w:rPr>
          <w:rFonts w:ascii="楷体_GB2312" w:eastAsia="楷体_GB2312" w:hAnsi="Times New Roman" w:hint="eastAsia"/>
          <w:sz w:val="30"/>
          <w:szCs w:val="30"/>
        </w:rPr>
        <w:t>总体思路、原则和目标</w:t>
      </w:r>
    </w:p>
    <w:p w:rsidR="007760CE" w:rsidRDefault="007760CE" w:rsidP="007760CE">
      <w:pPr>
        <w:spacing w:line="588" w:lineRule="exact"/>
        <w:ind w:firstLineChars="200" w:firstLine="600"/>
        <w:rPr>
          <w:rFonts w:ascii="仿宋_GB2312" w:eastAsia="仿宋_GB2312" w:hAnsi="Times New Roman"/>
          <w:sz w:val="30"/>
          <w:szCs w:val="30"/>
        </w:rPr>
      </w:pPr>
      <w:bookmarkStart w:id="42" w:name="_Toc114996457"/>
      <w:bookmarkStart w:id="43" w:name="_Toc114562877"/>
      <w:bookmarkStart w:id="44" w:name="_Toc112138455"/>
      <w:r>
        <w:rPr>
          <w:rFonts w:ascii="仿宋_GB2312" w:eastAsia="仿宋_GB2312" w:hAnsi="Times New Roman" w:hint="eastAsia"/>
          <w:sz w:val="30"/>
          <w:szCs w:val="30"/>
        </w:rPr>
        <w:t>1、总体思路。</w:t>
      </w:r>
    </w:p>
    <w:p w:rsidR="007760CE" w:rsidRDefault="007760CE" w:rsidP="007760CE">
      <w:pPr>
        <w:spacing w:line="588"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2、基本原则。</w:t>
      </w:r>
    </w:p>
    <w:p w:rsidR="007760CE" w:rsidRDefault="007760CE" w:rsidP="007760CE">
      <w:pPr>
        <w:spacing w:line="588" w:lineRule="exact"/>
        <w:ind w:firstLineChars="200" w:firstLine="600"/>
        <w:rPr>
          <w:rFonts w:ascii="仿宋_GB2312" w:eastAsia="仿宋_GB2312" w:hAnsi="Times New Roman"/>
          <w:sz w:val="30"/>
          <w:szCs w:val="30"/>
        </w:rPr>
      </w:pPr>
      <w:bookmarkStart w:id="45" w:name="_Toc112138457"/>
      <w:bookmarkStart w:id="46" w:name="_Toc114996459"/>
      <w:bookmarkStart w:id="47" w:name="_Toc114562879"/>
      <w:bookmarkEnd w:id="42"/>
      <w:bookmarkEnd w:id="43"/>
      <w:bookmarkEnd w:id="44"/>
      <w:r>
        <w:rPr>
          <w:rFonts w:ascii="仿宋_GB2312" w:eastAsia="仿宋_GB2312" w:hAnsi="Times New Roman" w:hint="eastAsia"/>
          <w:sz w:val="30"/>
          <w:szCs w:val="30"/>
        </w:rPr>
        <w:t>3、主要目标。</w:t>
      </w:r>
    </w:p>
    <w:p w:rsidR="007760CE" w:rsidRDefault="007760CE" w:rsidP="007760CE">
      <w:pPr>
        <w:spacing w:line="588"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（1）总体目标：从园区空间布局、产业结构调整、循环经济产业链构建、资源利用效率提高、环境保护、基础设施、科技创新、管理机制等方面，提出培育园区循环发展的总体目标。</w:t>
      </w:r>
    </w:p>
    <w:p w:rsidR="007760CE" w:rsidRDefault="007760CE" w:rsidP="007760CE">
      <w:pPr>
        <w:spacing w:line="588"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 xml:space="preserve">（2）主要指标。在开展物质流分析（要有循环发展培育前和培育后物质流比较分析）的基础上，合理设定体现园区循环发展成效、可量化的指标。指标应包括园区经济发展、产业结构调整、产业关联度、能源资源节约与循环利用、污染控制和管理、环境质量改善等方面。国家“十三五”规划纲要中的有关约束性指标要进行科学测算。具体指标体系可参考附表。 </w:t>
      </w:r>
    </w:p>
    <w:p w:rsidR="007760CE" w:rsidRDefault="007760CE" w:rsidP="007760CE">
      <w:pPr>
        <w:spacing w:line="588"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（3）目标可达性分析。根据园区发展趋势，结合园区循环发展的重点支撑项目的引进和保障体系的建设，分析主要目标的可达性。</w:t>
      </w:r>
    </w:p>
    <w:p w:rsidR="007760CE" w:rsidRDefault="007760CE" w:rsidP="007760CE">
      <w:pPr>
        <w:spacing w:line="588" w:lineRule="exact"/>
        <w:ind w:firstLineChars="200" w:firstLine="600"/>
        <w:rPr>
          <w:rFonts w:ascii="楷体_GB2312" w:eastAsia="楷体_GB2312" w:hAnsi="Times New Roman"/>
          <w:sz w:val="30"/>
          <w:szCs w:val="30"/>
        </w:rPr>
      </w:pPr>
      <w:bookmarkStart w:id="48" w:name="_Toc101667583"/>
      <w:bookmarkStart w:id="49" w:name="_Toc101670825"/>
      <w:bookmarkStart w:id="50" w:name="_Toc114996466"/>
      <w:bookmarkStart w:id="51" w:name="_Toc114562881"/>
      <w:bookmarkStart w:id="52" w:name="_Toc112138459"/>
      <w:bookmarkEnd w:id="45"/>
      <w:bookmarkEnd w:id="46"/>
      <w:bookmarkEnd w:id="47"/>
      <w:r>
        <w:rPr>
          <w:rFonts w:ascii="楷体_GB2312" w:eastAsia="楷体_GB2312" w:hAnsi="Times New Roman" w:hint="eastAsia"/>
          <w:sz w:val="30"/>
          <w:szCs w:val="30"/>
        </w:rPr>
        <w:t>（五）</w:t>
      </w:r>
      <w:bookmarkEnd w:id="48"/>
      <w:bookmarkEnd w:id="49"/>
      <w:bookmarkEnd w:id="50"/>
      <w:bookmarkEnd w:id="51"/>
      <w:bookmarkEnd w:id="52"/>
      <w:r>
        <w:rPr>
          <w:rFonts w:ascii="楷体_GB2312" w:eastAsia="楷体_GB2312" w:hAnsi="Times New Roman" w:hint="eastAsia"/>
          <w:sz w:val="30"/>
          <w:szCs w:val="30"/>
        </w:rPr>
        <w:t>主要任务</w:t>
      </w:r>
    </w:p>
    <w:p w:rsidR="007760CE" w:rsidRDefault="007760CE" w:rsidP="007760CE">
      <w:pPr>
        <w:spacing w:line="588" w:lineRule="exact"/>
        <w:ind w:firstLineChars="200" w:firstLine="600"/>
        <w:rPr>
          <w:rFonts w:ascii="仿宋_GB2312" w:eastAsia="仿宋_GB2312" w:hAnsi="Times New Roman"/>
          <w:sz w:val="30"/>
          <w:szCs w:val="30"/>
        </w:rPr>
      </w:pPr>
      <w:bookmarkStart w:id="53" w:name="_Toc114562883"/>
      <w:bookmarkStart w:id="54" w:name="_Toc114996468"/>
      <w:r>
        <w:rPr>
          <w:rFonts w:ascii="仿宋_GB2312" w:eastAsia="仿宋_GB2312" w:hAnsi="Times New Roman" w:hint="eastAsia"/>
          <w:sz w:val="30"/>
          <w:szCs w:val="30"/>
        </w:rPr>
        <w:t>从空间布局优化、产业结构调整、企业清洁生产、公共基础设施建设、环境保护、组织管理创新等方面，对园区循环发展进行总体框架设计，提出切实可行的任务，推进循环发展。要附园区循环</w:t>
      </w:r>
      <w:r>
        <w:rPr>
          <w:rFonts w:ascii="仿宋_GB2312" w:eastAsia="仿宋_GB2312" w:hAnsi="Times New Roman" w:hint="eastAsia"/>
          <w:sz w:val="30"/>
          <w:szCs w:val="30"/>
        </w:rPr>
        <w:lastRenderedPageBreak/>
        <w:t>发展总体框架图。</w:t>
      </w:r>
    </w:p>
    <w:p w:rsidR="007760CE" w:rsidRDefault="007760CE" w:rsidP="007760CE">
      <w:pPr>
        <w:spacing w:line="588"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1、空间布局方面。体现产业集聚和循环链接效应，实现土地的节约集约高效利用（要附园区空间优化布局图）。</w:t>
      </w:r>
    </w:p>
    <w:p w:rsidR="007760CE" w:rsidRDefault="007760CE" w:rsidP="007760CE">
      <w:pPr>
        <w:spacing w:line="588"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2、产业结构调整方面。主要从传统产业改造升级、培育和发展战略性新兴产业等方面推进。</w:t>
      </w:r>
    </w:p>
    <w:p w:rsidR="007760CE" w:rsidRDefault="007760CE" w:rsidP="007760CE">
      <w:pPr>
        <w:spacing w:line="588"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3、循环经济产业链构建方面。围绕实现项目间、企业间、产业间有机衔接、物料闭路循环，促进原料投入和废物排放的减量化、再利用和资源化，以及危险废物的资源化和无害化处理，提出产业链招商、</w:t>
      </w:r>
      <w:proofErr w:type="gramStart"/>
      <w:r>
        <w:rPr>
          <w:rFonts w:ascii="仿宋_GB2312" w:eastAsia="仿宋_GB2312" w:hAnsi="Times New Roman" w:hint="eastAsia"/>
          <w:sz w:val="30"/>
          <w:szCs w:val="30"/>
        </w:rPr>
        <w:t>补链招商</w:t>
      </w:r>
      <w:proofErr w:type="gramEnd"/>
      <w:r>
        <w:rPr>
          <w:rFonts w:ascii="仿宋_GB2312" w:eastAsia="仿宋_GB2312" w:hAnsi="Times New Roman" w:hint="eastAsia"/>
          <w:sz w:val="30"/>
          <w:szCs w:val="30"/>
        </w:rPr>
        <w:t>，以及建设和引进产业链接或延伸的关键项目等方面的主要任务。（要附循环经济产业</w:t>
      </w:r>
      <w:proofErr w:type="gramStart"/>
      <w:r>
        <w:rPr>
          <w:rFonts w:ascii="仿宋_GB2312" w:eastAsia="仿宋_GB2312" w:hAnsi="Times New Roman" w:hint="eastAsia"/>
          <w:sz w:val="30"/>
          <w:szCs w:val="30"/>
        </w:rPr>
        <w:t>链总体</w:t>
      </w:r>
      <w:proofErr w:type="gramEnd"/>
      <w:r>
        <w:rPr>
          <w:rFonts w:ascii="仿宋_GB2312" w:eastAsia="仿宋_GB2312" w:hAnsi="Times New Roman" w:hint="eastAsia"/>
          <w:sz w:val="30"/>
          <w:szCs w:val="30"/>
        </w:rPr>
        <w:t>框架图、具体产业链图、物质循环利用图）</w:t>
      </w:r>
    </w:p>
    <w:p w:rsidR="007760CE" w:rsidRDefault="007760CE" w:rsidP="007760CE">
      <w:pPr>
        <w:widowControl/>
        <w:spacing w:line="588" w:lineRule="exact"/>
        <w:ind w:firstLineChars="200" w:firstLine="600"/>
        <w:jc w:val="left"/>
        <w:rPr>
          <w:rFonts w:ascii="仿宋_GB2312" w:eastAsia="仿宋_GB2312" w:hAnsi="ˎ̥" w:cs="宋体"/>
          <w:color w:val="000000"/>
          <w:kern w:val="0"/>
          <w:sz w:val="30"/>
          <w:szCs w:val="30"/>
        </w:rPr>
      </w:pPr>
      <w:r>
        <w:rPr>
          <w:rFonts w:ascii="仿宋_GB2312" w:eastAsia="仿宋_GB2312" w:hAnsi="ˎ̥" w:cs="宋体" w:hint="eastAsia"/>
          <w:color w:val="000000"/>
          <w:kern w:val="0"/>
          <w:sz w:val="30"/>
          <w:szCs w:val="30"/>
        </w:rPr>
        <w:t>4、能源资源高效利用方面</w:t>
      </w:r>
      <w:r>
        <w:rPr>
          <w:rFonts w:ascii="仿宋_GB2312" w:eastAsia="仿宋_GB2312" w:hAnsi="Times New Roman" w:hint="eastAsia"/>
          <w:sz w:val="30"/>
          <w:szCs w:val="30"/>
        </w:rPr>
        <w:t>。按照循环经济减量化优先的原则，推行清洁生产，促进源头减量；开发能源资源的清洁高效利用技术，开展清洁能源替代改造，提高可再生能源利用率；推动余热余压利用、企业间废物交换利用和水循环利用；推进水资源替代，沿海地区的园区适当开展海水淡化，减少淡水使用。</w:t>
      </w:r>
    </w:p>
    <w:p w:rsidR="007760CE" w:rsidRDefault="007760CE" w:rsidP="007760CE">
      <w:pPr>
        <w:spacing w:line="588"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5、污染集中治理方面。加强污染集中治理设施建设及升级改造。培育专业化第三</w:t>
      </w:r>
      <w:proofErr w:type="gramStart"/>
      <w:r>
        <w:rPr>
          <w:rFonts w:ascii="仿宋_GB2312" w:eastAsia="仿宋_GB2312" w:hAnsi="Times New Roman" w:hint="eastAsia"/>
          <w:sz w:val="30"/>
          <w:szCs w:val="30"/>
        </w:rPr>
        <w:t>方改造</w:t>
      </w:r>
      <w:proofErr w:type="gramEnd"/>
      <w:r>
        <w:rPr>
          <w:rFonts w:ascii="仿宋_GB2312" w:eastAsia="仿宋_GB2312" w:hAnsi="Times New Roman" w:hint="eastAsia"/>
          <w:sz w:val="30"/>
          <w:szCs w:val="30"/>
        </w:rPr>
        <w:t>和治理公司，实现污染治理的专业化、集中化和产业化。强化园区的环境综合管理，开展企业环境管理体系认证，构建园区、企业和产品等不同层次的环境治理和管理体系，最大限度地降低污染物排放水平。</w:t>
      </w:r>
    </w:p>
    <w:p w:rsidR="007760CE" w:rsidRDefault="007760CE" w:rsidP="007760CE">
      <w:pPr>
        <w:spacing w:line="588"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6、基础设施方面。按照园区各类基础设施的共建共享、集成优</w:t>
      </w:r>
      <w:r>
        <w:rPr>
          <w:rFonts w:ascii="仿宋_GB2312" w:eastAsia="仿宋_GB2312" w:hAnsi="Times New Roman" w:hint="eastAsia"/>
          <w:sz w:val="30"/>
          <w:szCs w:val="30"/>
        </w:rPr>
        <w:lastRenderedPageBreak/>
        <w:t>化，降低基础设施建设和运行成本，提高运行效率，使园区生态环境优美的要求，提出园区内运输、供水、供电、照明、通讯、建筑和环保等基础设施的改造任务。</w:t>
      </w:r>
    </w:p>
    <w:p w:rsidR="007760CE" w:rsidRDefault="007760CE" w:rsidP="007760CE">
      <w:pPr>
        <w:spacing w:line="588"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7、运行管理方面。要突出管理体制机制创新，明确园区循环化改造管理机构，建设园区能源资源环境管理平台和统计体系，园区废物交换平台，循环经济技术研发及孵化中心等公共服务设施，进行物质流分析和管理。制定并实施循环经济相关技术研发和应用的激励政策，制定入园企业、项目的准入标准等实现运行管理规范化。</w:t>
      </w:r>
    </w:p>
    <w:p w:rsidR="007760CE" w:rsidRDefault="007760CE" w:rsidP="007760CE">
      <w:pPr>
        <w:spacing w:line="588" w:lineRule="exact"/>
        <w:ind w:firstLineChars="200" w:firstLine="600"/>
        <w:rPr>
          <w:rFonts w:ascii="楷体_GB2312" w:eastAsia="楷体_GB2312" w:hAnsi="Times New Roman"/>
          <w:sz w:val="30"/>
          <w:szCs w:val="30"/>
        </w:rPr>
      </w:pPr>
      <w:bookmarkStart w:id="55" w:name="_Toc114562894"/>
      <w:bookmarkStart w:id="56" w:name="_Toc114996491"/>
      <w:bookmarkStart w:id="57" w:name="_Toc112138468"/>
      <w:bookmarkEnd w:id="53"/>
      <w:bookmarkEnd w:id="54"/>
      <w:r>
        <w:rPr>
          <w:rFonts w:ascii="楷体_GB2312" w:eastAsia="楷体_GB2312" w:hAnsi="Times New Roman" w:hint="eastAsia"/>
          <w:sz w:val="30"/>
          <w:szCs w:val="30"/>
        </w:rPr>
        <w:t>（六）重点支</w:t>
      </w:r>
      <w:bookmarkEnd w:id="55"/>
      <w:bookmarkEnd w:id="56"/>
      <w:bookmarkEnd w:id="57"/>
      <w:r>
        <w:rPr>
          <w:rFonts w:ascii="楷体_GB2312" w:eastAsia="楷体_GB2312" w:hAnsi="Times New Roman" w:hint="eastAsia"/>
          <w:sz w:val="30"/>
          <w:szCs w:val="30"/>
        </w:rPr>
        <w:t>撑项目</w:t>
      </w:r>
      <w:bookmarkStart w:id="58" w:name="_Toc101670829"/>
      <w:bookmarkStart w:id="59" w:name="_Toc101667587"/>
    </w:p>
    <w:p w:rsidR="007760CE" w:rsidRDefault="007760CE" w:rsidP="007760CE">
      <w:pPr>
        <w:spacing w:line="588"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针对园区循环化改造的目标和任务，提出拟建设的重点支撑项目：</w:t>
      </w:r>
    </w:p>
    <w:p w:rsidR="007760CE" w:rsidRDefault="007760CE" w:rsidP="007760CE">
      <w:pPr>
        <w:tabs>
          <w:tab w:val="center" w:pos="4476"/>
        </w:tabs>
        <w:spacing w:line="588"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1、项目建设总表。将重点支撑项目分列为“拟申请中央财政资金支持的项目”和“自主实施的项目”两个表，其中“拟申请中央财政资金支持的项目”表主要筛选和提出循环经济产业链构建体系和公共服务设施保障体系的重点支撑项目,具体见中央财政补助资金支持内容所列的项目种类。</w:t>
      </w:r>
    </w:p>
    <w:p w:rsidR="007760CE" w:rsidRDefault="007760CE" w:rsidP="007760CE">
      <w:pPr>
        <w:spacing w:line="588"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2、项目基本情况。每个项目建设的背景、必要性与园区循环化改造的关系，比较详细的建设内容、产能、工艺流程及先进性分析，主要技术设备及先进性分析，资金筹措方案，效益分析等。分年度说明建设安排及投资计划。</w:t>
      </w:r>
    </w:p>
    <w:p w:rsidR="007760CE" w:rsidRDefault="007760CE" w:rsidP="007760CE">
      <w:pPr>
        <w:spacing w:line="588"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3、项目投资估算及构成。要以表格形式详细列明每个项目的投资估算（不含土地购置费）。估算范围至少应包括厂房建设（建筑面</w:t>
      </w:r>
      <w:r>
        <w:rPr>
          <w:rFonts w:ascii="仿宋_GB2312" w:eastAsia="仿宋_GB2312" w:hAnsi="Times New Roman" w:hint="eastAsia"/>
          <w:sz w:val="30"/>
          <w:szCs w:val="30"/>
        </w:rPr>
        <w:lastRenderedPageBreak/>
        <w:t>积、总额等）、设备购置（设备名称、台套数、价格等）、辅助生产装置和公用工程等。</w:t>
      </w:r>
    </w:p>
    <w:p w:rsidR="007760CE" w:rsidRDefault="007760CE" w:rsidP="007760CE">
      <w:pPr>
        <w:spacing w:line="588" w:lineRule="exact"/>
        <w:ind w:firstLineChars="200" w:firstLine="600"/>
        <w:rPr>
          <w:rFonts w:ascii="楷体_GB2312" w:eastAsia="楷体_GB2312" w:hAnsi="Times New Roman"/>
          <w:sz w:val="30"/>
          <w:szCs w:val="30"/>
        </w:rPr>
      </w:pPr>
      <w:bookmarkStart w:id="60" w:name="_Toc114996495"/>
      <w:bookmarkStart w:id="61" w:name="_Toc114562895"/>
      <w:bookmarkStart w:id="62" w:name="_Toc112138469"/>
      <w:r>
        <w:rPr>
          <w:rFonts w:ascii="楷体_GB2312" w:eastAsia="楷体_GB2312" w:hAnsi="Times New Roman" w:hint="eastAsia"/>
          <w:sz w:val="30"/>
          <w:szCs w:val="30"/>
        </w:rPr>
        <w:t>（七）园区循环发展效益分析</w:t>
      </w:r>
    </w:p>
    <w:p w:rsidR="007760CE" w:rsidRDefault="007760CE" w:rsidP="007760CE">
      <w:pPr>
        <w:spacing w:line="588" w:lineRule="exact"/>
        <w:ind w:firstLineChars="200" w:firstLine="600"/>
        <w:rPr>
          <w:rFonts w:ascii="仿宋_GB2312" w:eastAsia="仿宋_GB2312" w:hAnsi="Times New Roman"/>
          <w:sz w:val="30"/>
          <w:szCs w:val="30"/>
        </w:rPr>
      </w:pPr>
      <w:bookmarkStart w:id="63" w:name="_Toc114996501"/>
      <w:bookmarkEnd w:id="58"/>
      <w:bookmarkEnd w:id="59"/>
      <w:bookmarkEnd w:id="60"/>
      <w:bookmarkEnd w:id="61"/>
      <w:bookmarkEnd w:id="62"/>
      <w:r>
        <w:rPr>
          <w:rFonts w:ascii="仿宋_GB2312" w:eastAsia="仿宋_GB2312" w:hAnsi="Times New Roman" w:hint="eastAsia"/>
          <w:sz w:val="30"/>
          <w:szCs w:val="30"/>
        </w:rPr>
        <w:t>重点对园区循环发展的综合效益进行分析评价，对园区循环发展造的各项成本及收益进行初步地核算，评估园区循环发展的成</w:t>
      </w:r>
      <w:bookmarkStart w:id="64" w:name="_Toc114996502"/>
      <w:bookmarkEnd w:id="63"/>
      <w:r>
        <w:rPr>
          <w:rFonts w:ascii="仿宋_GB2312" w:eastAsia="仿宋_GB2312" w:hAnsi="Times New Roman" w:hint="eastAsia"/>
          <w:sz w:val="30"/>
          <w:szCs w:val="30"/>
        </w:rPr>
        <w:t>效。</w:t>
      </w:r>
    </w:p>
    <w:p w:rsidR="007760CE" w:rsidRDefault="007760CE" w:rsidP="007760CE">
      <w:pPr>
        <w:spacing w:line="588"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1、经</w:t>
      </w:r>
      <w:bookmarkEnd w:id="64"/>
      <w:r>
        <w:rPr>
          <w:rFonts w:ascii="仿宋_GB2312" w:eastAsia="仿宋_GB2312" w:hAnsi="Times New Roman" w:hint="eastAsia"/>
          <w:sz w:val="30"/>
          <w:szCs w:val="30"/>
        </w:rPr>
        <w:t>济效益分析。</w:t>
      </w:r>
      <w:bookmarkStart w:id="65" w:name="_Toc114996503"/>
    </w:p>
    <w:p w:rsidR="007760CE" w:rsidRDefault="007760CE" w:rsidP="007760CE">
      <w:pPr>
        <w:spacing w:line="588"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2、环</w:t>
      </w:r>
      <w:bookmarkEnd w:id="65"/>
      <w:r>
        <w:rPr>
          <w:rFonts w:ascii="仿宋_GB2312" w:eastAsia="仿宋_GB2312" w:hAnsi="Times New Roman" w:hint="eastAsia"/>
          <w:sz w:val="30"/>
          <w:szCs w:val="30"/>
        </w:rPr>
        <w:t>境效益分析。</w:t>
      </w:r>
    </w:p>
    <w:p w:rsidR="007760CE" w:rsidRDefault="007760CE" w:rsidP="007760CE">
      <w:pPr>
        <w:spacing w:line="588"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3、社会效益分析。</w:t>
      </w:r>
      <w:bookmarkStart w:id="66" w:name="_Toc101670830"/>
      <w:bookmarkStart w:id="67" w:name="_Toc112138473"/>
      <w:bookmarkStart w:id="68" w:name="_Toc114996504"/>
      <w:bookmarkStart w:id="69" w:name="_Toc114562899"/>
      <w:bookmarkStart w:id="70" w:name="_Toc101667588"/>
    </w:p>
    <w:p w:rsidR="007760CE" w:rsidRDefault="007760CE" w:rsidP="007760CE">
      <w:pPr>
        <w:spacing w:line="588" w:lineRule="exact"/>
        <w:ind w:firstLineChars="200" w:firstLine="600"/>
        <w:rPr>
          <w:rFonts w:ascii="楷体_GB2312" w:eastAsia="楷体_GB2312" w:hAnsi="Times New Roman"/>
          <w:sz w:val="30"/>
          <w:szCs w:val="30"/>
        </w:rPr>
      </w:pPr>
      <w:r>
        <w:rPr>
          <w:rFonts w:ascii="楷体_GB2312" w:eastAsia="楷体_GB2312" w:hAnsi="Times New Roman" w:hint="eastAsia"/>
          <w:sz w:val="30"/>
          <w:szCs w:val="30"/>
        </w:rPr>
        <w:t>（八）</w:t>
      </w:r>
      <w:bookmarkEnd w:id="66"/>
      <w:bookmarkEnd w:id="67"/>
      <w:bookmarkEnd w:id="68"/>
      <w:bookmarkEnd w:id="69"/>
      <w:bookmarkEnd w:id="70"/>
      <w:r>
        <w:rPr>
          <w:rFonts w:ascii="楷体_GB2312" w:eastAsia="楷体_GB2312" w:hAnsi="Times New Roman" w:hint="eastAsia"/>
          <w:sz w:val="30"/>
          <w:szCs w:val="30"/>
        </w:rPr>
        <w:t>保障措施</w:t>
      </w:r>
    </w:p>
    <w:p w:rsidR="007760CE" w:rsidRDefault="007760CE" w:rsidP="007760CE">
      <w:pPr>
        <w:widowControl/>
        <w:spacing w:line="5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主要包括：组织保障体系、政策保</w:t>
      </w:r>
      <w:bookmarkStart w:id="71" w:name="_Toc112138476"/>
      <w:bookmarkStart w:id="72" w:name="_Toc114996509"/>
      <w:bookmarkStart w:id="73" w:name="_Toc114562902"/>
      <w:bookmarkStart w:id="74" w:name="_Toc114996514"/>
      <w:bookmarkStart w:id="75" w:name="_Toc117301704"/>
      <w:r>
        <w:rPr>
          <w:rFonts w:ascii="仿宋_GB2312" w:eastAsia="仿宋_GB2312" w:hAnsi="Times New Roman" w:hint="eastAsia"/>
          <w:sz w:val="30"/>
          <w:szCs w:val="30"/>
        </w:rPr>
        <w:t>障体系、技术支撑体系、公共服务平台建设、统计评价考核体系、污染防治监督管理体制、产业链接的风险分担和保障体系、公众参与、宣传教育与交流以及能够保障园区循环发展培育工作顺利开展的其他措施。</w:t>
      </w:r>
      <w:bookmarkEnd w:id="71"/>
      <w:bookmarkEnd w:id="72"/>
      <w:bookmarkEnd w:id="73"/>
      <w:bookmarkEnd w:id="74"/>
      <w:bookmarkEnd w:id="75"/>
    </w:p>
    <w:p w:rsidR="007760CE" w:rsidRDefault="007760CE" w:rsidP="007760CE">
      <w:pPr>
        <w:widowControl/>
        <w:spacing w:line="580" w:lineRule="exact"/>
        <w:ind w:firstLineChars="200" w:firstLine="640"/>
        <w:rPr>
          <w:rFonts w:ascii="黑体" w:eastAsia="黑体" w:hAnsi="黑体"/>
          <w:kern w:val="0"/>
          <w:sz w:val="32"/>
          <w:szCs w:val="32"/>
        </w:rPr>
      </w:pPr>
    </w:p>
    <w:p w:rsidR="007760CE" w:rsidRDefault="007760CE" w:rsidP="007760CE">
      <w:pPr>
        <w:widowControl/>
        <w:jc w:val="left"/>
        <w:rPr>
          <w:rFonts w:ascii="黑体" w:eastAsia="黑体" w:hAnsi="黑体"/>
          <w:kern w:val="0"/>
          <w:sz w:val="32"/>
          <w:szCs w:val="32"/>
        </w:rPr>
      </w:pPr>
      <w:r>
        <w:rPr>
          <w:rFonts w:ascii="黑体" w:eastAsia="黑体" w:hAnsi="黑体" w:hint="eastAsia"/>
          <w:kern w:val="0"/>
          <w:sz w:val="32"/>
          <w:szCs w:val="32"/>
        </w:rPr>
        <w:br w:type="page"/>
      </w:r>
    </w:p>
    <w:p w:rsidR="007760CE" w:rsidRDefault="007760CE" w:rsidP="007760CE">
      <w:pPr>
        <w:spacing w:line="360" w:lineRule="auto"/>
        <w:rPr>
          <w:rFonts w:ascii="楷体_GB2312" w:eastAsia="楷体_GB2312" w:hAnsi="Times New Roman"/>
          <w:sz w:val="30"/>
          <w:szCs w:val="30"/>
        </w:rPr>
      </w:pPr>
      <w:r>
        <w:rPr>
          <w:rFonts w:ascii="楷体_GB2312" w:eastAsia="楷体_GB2312" w:hAnsi="Times New Roman" w:hint="eastAsia"/>
          <w:sz w:val="30"/>
          <w:szCs w:val="30"/>
        </w:rPr>
        <w:lastRenderedPageBreak/>
        <w:t>附表</w:t>
      </w:r>
      <w:r>
        <w:rPr>
          <w:rFonts w:ascii="Times New Roman" w:eastAsia="楷体_GB2312" w:hAnsi="Times New Roman"/>
          <w:sz w:val="30"/>
          <w:szCs w:val="30"/>
        </w:rPr>
        <w:t>1</w:t>
      </w:r>
    </w:p>
    <w:p w:rsidR="007760CE" w:rsidRDefault="007760CE" w:rsidP="007760CE">
      <w:pPr>
        <w:spacing w:before="100" w:beforeAutospacing="1"/>
        <w:jc w:val="center"/>
        <w:rPr>
          <w:rFonts w:ascii="黑体" w:eastAsia="黑体" w:hAnsi="宋体"/>
          <w:sz w:val="30"/>
          <w:szCs w:val="30"/>
        </w:rPr>
      </w:pPr>
      <w:r>
        <w:rPr>
          <w:rFonts w:ascii="黑体" w:eastAsia="黑体" w:hAnsi="宋体" w:hint="eastAsia"/>
          <w:sz w:val="30"/>
          <w:szCs w:val="30"/>
        </w:rPr>
        <w:t>园区循环发展参考指标</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3933"/>
        <w:gridCol w:w="1622"/>
        <w:gridCol w:w="1117"/>
        <w:gridCol w:w="1117"/>
        <w:gridCol w:w="1190"/>
      </w:tblGrid>
      <w:tr w:rsidR="007760CE" w:rsidTr="007760CE">
        <w:trPr>
          <w:trHeight w:val="508"/>
          <w:jc w:val="center"/>
        </w:trPr>
        <w:tc>
          <w:tcPr>
            <w:tcW w:w="1070"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240" w:lineRule="exact"/>
              <w:jc w:val="center"/>
              <w:rPr>
                <w:rFonts w:ascii="黑体" w:eastAsia="黑体" w:hAnsi="宋体" w:cs="宋体"/>
                <w:sz w:val="24"/>
                <w:szCs w:val="24"/>
              </w:rPr>
            </w:pPr>
            <w:r>
              <w:rPr>
                <w:rFonts w:ascii="黑体" w:eastAsia="黑体" w:hAnsi="宋体" w:cs="宋体" w:hint="eastAsia"/>
                <w:sz w:val="24"/>
                <w:szCs w:val="24"/>
              </w:rPr>
              <w:t>分 类</w:t>
            </w:r>
          </w:p>
        </w:tc>
        <w:tc>
          <w:tcPr>
            <w:tcW w:w="3933"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240" w:lineRule="exact"/>
              <w:jc w:val="center"/>
              <w:rPr>
                <w:rFonts w:ascii="黑体" w:eastAsia="黑体" w:hAnsi="宋体" w:cs="宋体"/>
                <w:sz w:val="24"/>
                <w:szCs w:val="24"/>
              </w:rPr>
            </w:pPr>
            <w:r>
              <w:rPr>
                <w:rFonts w:ascii="黑体" w:eastAsia="黑体" w:hAnsi="宋体" w:cs="宋体" w:hint="eastAsia"/>
                <w:sz w:val="24"/>
                <w:szCs w:val="24"/>
              </w:rPr>
              <w:t>指标名称</w:t>
            </w:r>
          </w:p>
        </w:tc>
        <w:tc>
          <w:tcPr>
            <w:tcW w:w="1622"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240" w:lineRule="exact"/>
              <w:jc w:val="center"/>
              <w:rPr>
                <w:rFonts w:ascii="黑体" w:eastAsia="黑体" w:hAnsi="宋体" w:cs="宋体"/>
                <w:sz w:val="24"/>
                <w:szCs w:val="24"/>
              </w:rPr>
            </w:pPr>
            <w:r>
              <w:rPr>
                <w:rFonts w:ascii="黑体" w:eastAsia="黑体" w:hAnsi="宋体" w:cs="宋体" w:hint="eastAsia"/>
                <w:sz w:val="24"/>
                <w:szCs w:val="24"/>
              </w:rPr>
              <w:t>单位</w:t>
            </w:r>
          </w:p>
        </w:tc>
        <w:tc>
          <w:tcPr>
            <w:tcW w:w="1117"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240" w:lineRule="exact"/>
              <w:jc w:val="center"/>
              <w:rPr>
                <w:rFonts w:ascii="黑体" w:eastAsia="黑体" w:hAnsi="宋体" w:cs="宋体"/>
                <w:sz w:val="24"/>
                <w:szCs w:val="24"/>
              </w:rPr>
            </w:pPr>
            <w:r>
              <w:rPr>
                <w:rFonts w:ascii="黑体" w:eastAsia="黑体" w:hAnsi="宋体" w:cs="宋体" w:hint="eastAsia"/>
                <w:sz w:val="24"/>
                <w:szCs w:val="24"/>
              </w:rPr>
              <w:t>2017年</w:t>
            </w:r>
          </w:p>
        </w:tc>
        <w:tc>
          <w:tcPr>
            <w:tcW w:w="1117"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240" w:lineRule="exact"/>
              <w:jc w:val="center"/>
              <w:rPr>
                <w:rFonts w:ascii="黑体" w:eastAsia="黑体" w:hAnsi="宋体" w:cs="宋体"/>
                <w:sz w:val="24"/>
                <w:szCs w:val="24"/>
              </w:rPr>
            </w:pPr>
            <w:r>
              <w:rPr>
                <w:rFonts w:ascii="黑体" w:eastAsia="黑体" w:hAnsi="宋体" w:cs="宋体" w:hint="eastAsia"/>
                <w:sz w:val="24"/>
                <w:szCs w:val="24"/>
              </w:rPr>
              <w:t>2019年</w:t>
            </w:r>
          </w:p>
        </w:tc>
        <w:tc>
          <w:tcPr>
            <w:tcW w:w="1190"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240" w:lineRule="exact"/>
              <w:jc w:val="center"/>
              <w:rPr>
                <w:rFonts w:ascii="黑体" w:eastAsia="黑体" w:hAnsi="宋体" w:cs="宋体"/>
                <w:sz w:val="24"/>
                <w:szCs w:val="24"/>
              </w:rPr>
            </w:pPr>
            <w:r>
              <w:rPr>
                <w:rFonts w:ascii="黑体" w:eastAsia="黑体" w:hAnsi="宋体" w:cs="宋体" w:hint="eastAsia"/>
                <w:sz w:val="24"/>
                <w:szCs w:val="24"/>
              </w:rPr>
              <w:t>2021年</w:t>
            </w:r>
          </w:p>
        </w:tc>
      </w:tr>
      <w:tr w:rsidR="007760CE" w:rsidTr="007760CE">
        <w:trPr>
          <w:trHeight w:val="443"/>
          <w:jc w:val="center"/>
        </w:trPr>
        <w:tc>
          <w:tcPr>
            <w:tcW w:w="1070" w:type="dxa"/>
            <w:vMerge w:val="restart"/>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jc w:val="center"/>
              <w:rPr>
                <w:rFonts w:ascii="仿宋_GB2312" w:eastAsia="仿宋_GB2312" w:hAnsi="宋体" w:cs="宋体"/>
                <w:sz w:val="24"/>
                <w:szCs w:val="24"/>
              </w:rPr>
            </w:pPr>
            <w:r>
              <w:rPr>
                <w:rFonts w:ascii="仿宋_GB2312" w:eastAsia="仿宋_GB2312" w:hAnsi="宋体" w:cs="宋体" w:hint="eastAsia"/>
                <w:sz w:val="24"/>
                <w:szCs w:val="24"/>
              </w:rPr>
              <w:t>资源产出指标</w:t>
            </w:r>
          </w:p>
        </w:tc>
        <w:tc>
          <w:tcPr>
            <w:tcW w:w="3933"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园区生产总值</w:t>
            </w:r>
          </w:p>
        </w:tc>
        <w:tc>
          <w:tcPr>
            <w:tcW w:w="1622"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万元</w:t>
            </w: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r>
      <w:tr w:rsidR="007760CE" w:rsidTr="007760CE">
        <w:trPr>
          <w:trHeight w:val="443"/>
          <w:jc w:val="center"/>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宋体" w:cs="宋体"/>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*资源产出率</w:t>
            </w:r>
          </w:p>
        </w:tc>
        <w:tc>
          <w:tcPr>
            <w:tcW w:w="1622"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万元/吨</w:t>
            </w: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r>
      <w:tr w:rsidR="007760CE" w:rsidTr="007760CE">
        <w:trPr>
          <w:trHeight w:val="443"/>
          <w:jc w:val="center"/>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宋体" w:cs="宋体"/>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*能源产出率</w:t>
            </w:r>
          </w:p>
        </w:tc>
        <w:tc>
          <w:tcPr>
            <w:tcW w:w="1622"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万元/吨标煤</w:t>
            </w: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r>
      <w:tr w:rsidR="007760CE" w:rsidTr="007760CE">
        <w:trPr>
          <w:trHeight w:val="443"/>
          <w:jc w:val="center"/>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宋体" w:cs="宋体"/>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*土地产出率</w:t>
            </w:r>
          </w:p>
        </w:tc>
        <w:tc>
          <w:tcPr>
            <w:tcW w:w="1622"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万元/公顷</w:t>
            </w: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r>
      <w:tr w:rsidR="007760CE" w:rsidTr="007760CE">
        <w:trPr>
          <w:trHeight w:val="443"/>
          <w:jc w:val="center"/>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宋体" w:cs="宋体"/>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hideMark/>
          </w:tcPr>
          <w:p w:rsidR="007760CE" w:rsidRDefault="007760CE">
            <w:pPr>
              <w:rPr>
                <w:rFonts w:ascii="仿宋_GB2312" w:eastAsia="仿宋_GB2312" w:hAnsi="宋体" w:cs="宋体"/>
                <w:sz w:val="24"/>
                <w:szCs w:val="24"/>
              </w:rPr>
            </w:pPr>
            <w:r>
              <w:rPr>
                <w:rFonts w:ascii="仿宋_GB2312" w:eastAsia="仿宋_GB2312" w:hAnsi="宋体" w:cs="宋体" w:hint="eastAsia"/>
                <w:sz w:val="24"/>
                <w:szCs w:val="24"/>
              </w:rPr>
              <w:t>水资源产出率</w:t>
            </w:r>
          </w:p>
        </w:tc>
        <w:tc>
          <w:tcPr>
            <w:tcW w:w="1622" w:type="dxa"/>
            <w:tcBorders>
              <w:top w:val="single" w:sz="4" w:space="0" w:color="auto"/>
              <w:left w:val="single" w:sz="4" w:space="0" w:color="auto"/>
              <w:bottom w:val="single" w:sz="4" w:space="0" w:color="auto"/>
              <w:right w:val="single" w:sz="4" w:space="0" w:color="auto"/>
            </w:tcBorders>
            <w:vAlign w:val="center"/>
            <w:hideMark/>
          </w:tcPr>
          <w:p w:rsidR="007760CE" w:rsidRDefault="007760CE">
            <w:pPr>
              <w:rPr>
                <w:rFonts w:ascii="仿宋_GB2312" w:eastAsia="仿宋_GB2312" w:hAnsi="宋体" w:cs="宋体"/>
                <w:sz w:val="24"/>
                <w:szCs w:val="24"/>
              </w:rPr>
            </w:pPr>
            <w:r>
              <w:rPr>
                <w:rFonts w:ascii="仿宋_GB2312" w:eastAsia="仿宋_GB2312" w:hAnsi="宋体" w:cs="宋体" w:hint="eastAsia"/>
                <w:sz w:val="24"/>
                <w:szCs w:val="24"/>
              </w:rPr>
              <w:t>元/立方米</w:t>
            </w: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rPr>
                <w:rFonts w:ascii="仿宋_GB2312" w:eastAsia="仿宋_GB2312" w:hAnsi="宋体" w:cs="宋体"/>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7760CE" w:rsidRDefault="007760CE">
            <w:pPr>
              <w:rPr>
                <w:rFonts w:ascii="仿宋_GB2312" w:eastAsia="仿宋_GB2312" w:hAnsi="宋体" w:cs="宋体"/>
                <w:sz w:val="24"/>
                <w:szCs w:val="24"/>
              </w:rPr>
            </w:pPr>
          </w:p>
        </w:tc>
      </w:tr>
      <w:tr w:rsidR="007760CE" w:rsidTr="007760CE">
        <w:trPr>
          <w:trHeight w:val="443"/>
          <w:jc w:val="center"/>
        </w:trPr>
        <w:tc>
          <w:tcPr>
            <w:tcW w:w="1070" w:type="dxa"/>
            <w:vMerge w:val="restart"/>
            <w:tcBorders>
              <w:top w:val="single" w:sz="4" w:space="0" w:color="auto"/>
              <w:left w:val="single" w:sz="4" w:space="0" w:color="auto"/>
              <w:bottom w:val="single" w:sz="4" w:space="0" w:color="auto"/>
              <w:right w:val="single" w:sz="4" w:space="0" w:color="auto"/>
            </w:tcBorders>
            <w:vAlign w:val="center"/>
            <w:hideMark/>
          </w:tcPr>
          <w:p w:rsidR="007760CE" w:rsidRDefault="007760CE">
            <w:pPr>
              <w:rPr>
                <w:rFonts w:ascii="仿宋_GB2312" w:eastAsia="仿宋_GB2312" w:hAnsi="宋体" w:cs="宋体"/>
                <w:sz w:val="24"/>
                <w:szCs w:val="24"/>
              </w:rPr>
            </w:pPr>
            <w:r>
              <w:rPr>
                <w:rFonts w:ascii="仿宋_GB2312" w:eastAsia="仿宋_GB2312" w:hAnsi="宋体" w:cs="宋体" w:hint="eastAsia"/>
                <w:sz w:val="24"/>
                <w:szCs w:val="24"/>
              </w:rPr>
              <w:t>资源消耗指标</w:t>
            </w:r>
          </w:p>
        </w:tc>
        <w:tc>
          <w:tcPr>
            <w:tcW w:w="3933" w:type="dxa"/>
            <w:tcBorders>
              <w:top w:val="single" w:sz="4" w:space="0" w:color="auto"/>
              <w:left w:val="single" w:sz="4" w:space="0" w:color="auto"/>
              <w:bottom w:val="single" w:sz="4" w:space="0" w:color="auto"/>
              <w:right w:val="single" w:sz="4" w:space="0" w:color="auto"/>
            </w:tcBorders>
            <w:vAlign w:val="center"/>
            <w:hideMark/>
          </w:tcPr>
          <w:p w:rsidR="007760CE" w:rsidRDefault="007760CE">
            <w:pPr>
              <w:rPr>
                <w:rFonts w:ascii="仿宋_GB2312" w:eastAsia="仿宋_GB2312" w:hAnsi="宋体" w:cs="宋体"/>
                <w:sz w:val="24"/>
                <w:szCs w:val="24"/>
              </w:rPr>
            </w:pPr>
            <w:r>
              <w:rPr>
                <w:rFonts w:ascii="仿宋_GB2312" w:eastAsia="仿宋_GB2312" w:hAnsi="宋体" w:cs="宋体" w:hint="eastAsia"/>
                <w:sz w:val="24"/>
                <w:szCs w:val="24"/>
              </w:rPr>
              <w:t>*能源消耗总量</w:t>
            </w:r>
          </w:p>
        </w:tc>
        <w:tc>
          <w:tcPr>
            <w:tcW w:w="1622" w:type="dxa"/>
            <w:tcBorders>
              <w:top w:val="single" w:sz="4" w:space="0" w:color="auto"/>
              <w:left w:val="single" w:sz="4" w:space="0" w:color="auto"/>
              <w:bottom w:val="single" w:sz="4" w:space="0" w:color="auto"/>
              <w:right w:val="single" w:sz="4" w:space="0" w:color="auto"/>
            </w:tcBorders>
            <w:vAlign w:val="center"/>
            <w:hideMark/>
          </w:tcPr>
          <w:p w:rsidR="007760CE" w:rsidRDefault="007760CE">
            <w:pPr>
              <w:rPr>
                <w:rFonts w:ascii="仿宋_GB2312" w:eastAsia="仿宋_GB2312" w:hAnsi="宋体" w:cs="宋体"/>
                <w:sz w:val="24"/>
                <w:szCs w:val="24"/>
              </w:rPr>
            </w:pPr>
            <w:r>
              <w:rPr>
                <w:rFonts w:ascii="仿宋_GB2312" w:eastAsia="仿宋_GB2312" w:hAnsi="宋体" w:cs="宋体" w:hint="eastAsia"/>
                <w:sz w:val="24"/>
                <w:szCs w:val="24"/>
              </w:rPr>
              <w:t>万吨标煤</w:t>
            </w: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rPr>
                <w:rFonts w:ascii="仿宋_GB2312" w:eastAsia="仿宋_GB2312" w:hAnsi="宋体" w:cs="宋体"/>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7760CE" w:rsidRDefault="007760CE">
            <w:pPr>
              <w:rPr>
                <w:rFonts w:ascii="仿宋_GB2312" w:eastAsia="仿宋_GB2312" w:hAnsi="宋体" w:cs="宋体"/>
                <w:sz w:val="24"/>
                <w:szCs w:val="24"/>
              </w:rPr>
            </w:pPr>
          </w:p>
        </w:tc>
      </w:tr>
      <w:tr w:rsidR="007760CE" w:rsidTr="007760CE">
        <w:trPr>
          <w:trHeight w:val="443"/>
          <w:jc w:val="center"/>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宋体" w:cs="宋体"/>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*水资源消耗总量</w:t>
            </w:r>
          </w:p>
        </w:tc>
        <w:tc>
          <w:tcPr>
            <w:tcW w:w="1622"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立方米</w:t>
            </w: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r>
      <w:tr w:rsidR="007760CE" w:rsidTr="007760CE">
        <w:trPr>
          <w:trHeight w:val="443"/>
          <w:jc w:val="center"/>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宋体" w:cs="宋体"/>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*单位国内生产总值取水量</w:t>
            </w:r>
          </w:p>
        </w:tc>
        <w:tc>
          <w:tcPr>
            <w:tcW w:w="1622"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立方米/万元</w:t>
            </w: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r>
      <w:tr w:rsidR="007760CE" w:rsidTr="007760CE">
        <w:trPr>
          <w:trHeight w:val="443"/>
          <w:jc w:val="center"/>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宋体" w:cs="宋体"/>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单位生产总值能耗</w:t>
            </w:r>
          </w:p>
        </w:tc>
        <w:tc>
          <w:tcPr>
            <w:tcW w:w="1622"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吨标煤/万元</w:t>
            </w: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r>
      <w:tr w:rsidR="007760CE" w:rsidTr="007760CE">
        <w:trPr>
          <w:trHeight w:val="443"/>
          <w:jc w:val="center"/>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宋体" w:cs="宋体"/>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主要产品1：    单位能耗</w:t>
            </w:r>
          </w:p>
        </w:tc>
        <w:tc>
          <w:tcPr>
            <w:tcW w:w="1622"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吨标煤/吨</w:t>
            </w: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r>
      <w:tr w:rsidR="007760CE" w:rsidTr="007760CE">
        <w:trPr>
          <w:trHeight w:val="443"/>
          <w:jc w:val="center"/>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宋体" w:cs="宋体"/>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w:t>
            </w:r>
          </w:p>
        </w:tc>
        <w:tc>
          <w:tcPr>
            <w:tcW w:w="1622"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r>
      <w:tr w:rsidR="007760CE" w:rsidTr="007760CE">
        <w:trPr>
          <w:trHeight w:val="443"/>
          <w:jc w:val="center"/>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宋体" w:cs="宋体"/>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主要产品1：    单位水耗</w:t>
            </w:r>
          </w:p>
        </w:tc>
        <w:tc>
          <w:tcPr>
            <w:tcW w:w="1622"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立方米/吨</w:t>
            </w: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r>
      <w:tr w:rsidR="007760CE" w:rsidTr="007760CE">
        <w:trPr>
          <w:trHeight w:val="443"/>
          <w:jc w:val="center"/>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宋体" w:cs="宋体"/>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w:t>
            </w:r>
          </w:p>
        </w:tc>
        <w:tc>
          <w:tcPr>
            <w:tcW w:w="1622"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r>
      <w:tr w:rsidR="007760CE" w:rsidTr="007760CE">
        <w:trPr>
          <w:trHeight w:val="443"/>
          <w:jc w:val="center"/>
        </w:trPr>
        <w:tc>
          <w:tcPr>
            <w:tcW w:w="1070" w:type="dxa"/>
            <w:vMerge w:val="restart"/>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jc w:val="center"/>
              <w:rPr>
                <w:rFonts w:ascii="仿宋_GB2312" w:eastAsia="仿宋_GB2312" w:hAnsi="宋体" w:cs="宋体"/>
                <w:sz w:val="24"/>
                <w:szCs w:val="24"/>
              </w:rPr>
            </w:pPr>
            <w:r>
              <w:rPr>
                <w:rFonts w:ascii="仿宋_GB2312" w:eastAsia="仿宋_GB2312" w:hAnsi="宋体" w:cs="宋体" w:hint="eastAsia"/>
                <w:sz w:val="24"/>
                <w:szCs w:val="24"/>
              </w:rPr>
              <w:t>资源综合利用指标</w:t>
            </w:r>
          </w:p>
        </w:tc>
        <w:tc>
          <w:tcPr>
            <w:tcW w:w="3933"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*工业固体废物综合利用量</w:t>
            </w:r>
          </w:p>
        </w:tc>
        <w:tc>
          <w:tcPr>
            <w:tcW w:w="1622"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万吨</w:t>
            </w: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r>
      <w:tr w:rsidR="007760CE" w:rsidTr="007760CE">
        <w:trPr>
          <w:trHeight w:val="443"/>
          <w:jc w:val="center"/>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宋体" w:cs="宋体"/>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*工业固体废物综合利用率</w:t>
            </w:r>
          </w:p>
        </w:tc>
        <w:tc>
          <w:tcPr>
            <w:tcW w:w="1622"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w:t>
            </w: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r>
      <w:tr w:rsidR="007760CE" w:rsidTr="007760CE">
        <w:trPr>
          <w:trHeight w:val="443"/>
          <w:jc w:val="center"/>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宋体" w:cs="宋体"/>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*工业用水重复利用量</w:t>
            </w:r>
          </w:p>
        </w:tc>
        <w:tc>
          <w:tcPr>
            <w:tcW w:w="1622"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proofErr w:type="gramStart"/>
            <w:r>
              <w:rPr>
                <w:rFonts w:ascii="仿宋_GB2312" w:eastAsia="仿宋_GB2312" w:hAnsi="宋体" w:cs="宋体" w:hint="eastAsia"/>
                <w:sz w:val="24"/>
                <w:szCs w:val="24"/>
              </w:rPr>
              <w:t>万立方米</w:t>
            </w:r>
            <w:proofErr w:type="gramEnd"/>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r>
      <w:tr w:rsidR="007760CE" w:rsidTr="007760CE">
        <w:trPr>
          <w:trHeight w:val="443"/>
          <w:jc w:val="center"/>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宋体" w:cs="宋体"/>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*工业用水重复利用率</w:t>
            </w:r>
          </w:p>
        </w:tc>
        <w:tc>
          <w:tcPr>
            <w:tcW w:w="1622"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w:t>
            </w: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r>
      <w:tr w:rsidR="007760CE" w:rsidTr="007760CE">
        <w:trPr>
          <w:trHeight w:val="443"/>
          <w:jc w:val="center"/>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宋体" w:cs="宋体"/>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hideMark/>
          </w:tcPr>
          <w:p w:rsidR="007760CE" w:rsidRDefault="007760CE">
            <w:pPr>
              <w:rPr>
                <w:rFonts w:ascii="仿宋_GB2312" w:eastAsia="仿宋_GB2312" w:hAnsi="宋体" w:cs="宋体"/>
                <w:sz w:val="24"/>
                <w:szCs w:val="24"/>
              </w:rPr>
            </w:pPr>
            <w:r>
              <w:rPr>
                <w:rFonts w:ascii="仿宋_GB2312" w:eastAsia="仿宋_GB2312" w:hAnsi="宋体" w:cs="宋体" w:hint="eastAsia"/>
                <w:sz w:val="24"/>
                <w:szCs w:val="24"/>
              </w:rPr>
              <w:t>废旧资源综合利用量（含进口）</w:t>
            </w:r>
          </w:p>
        </w:tc>
        <w:tc>
          <w:tcPr>
            <w:tcW w:w="1622" w:type="dxa"/>
            <w:tcBorders>
              <w:top w:val="single" w:sz="4" w:space="0" w:color="auto"/>
              <w:left w:val="single" w:sz="4" w:space="0" w:color="auto"/>
              <w:bottom w:val="single" w:sz="4" w:space="0" w:color="auto"/>
              <w:right w:val="single" w:sz="4" w:space="0" w:color="auto"/>
            </w:tcBorders>
            <w:vAlign w:val="center"/>
            <w:hideMark/>
          </w:tcPr>
          <w:p w:rsidR="007760CE" w:rsidRDefault="007760CE">
            <w:pPr>
              <w:rPr>
                <w:rFonts w:ascii="仿宋_GB2312" w:eastAsia="仿宋_GB2312" w:hAnsi="宋体" w:cs="宋体"/>
                <w:sz w:val="24"/>
                <w:szCs w:val="24"/>
              </w:rPr>
            </w:pPr>
            <w:r>
              <w:rPr>
                <w:rFonts w:ascii="仿宋_GB2312" w:eastAsia="仿宋_GB2312" w:hAnsi="宋体" w:cs="宋体" w:hint="eastAsia"/>
                <w:sz w:val="24"/>
                <w:szCs w:val="24"/>
              </w:rPr>
              <w:t>万吨</w:t>
            </w: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rPr>
                <w:rFonts w:ascii="仿宋_GB2312" w:eastAsia="仿宋_GB2312" w:hAnsi="宋体" w:cs="宋体"/>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7760CE" w:rsidRDefault="007760CE">
            <w:pPr>
              <w:rPr>
                <w:rFonts w:ascii="仿宋_GB2312" w:eastAsia="仿宋_GB2312" w:hAnsi="宋体" w:cs="宋体"/>
                <w:sz w:val="24"/>
                <w:szCs w:val="24"/>
              </w:rPr>
            </w:pPr>
          </w:p>
        </w:tc>
      </w:tr>
      <w:tr w:rsidR="007760CE" w:rsidTr="007760CE">
        <w:trPr>
          <w:trHeight w:val="443"/>
          <w:jc w:val="center"/>
        </w:trPr>
        <w:tc>
          <w:tcPr>
            <w:tcW w:w="1070" w:type="dxa"/>
            <w:vMerge w:val="restart"/>
            <w:tcBorders>
              <w:top w:val="single" w:sz="4" w:space="0" w:color="auto"/>
              <w:left w:val="single" w:sz="4" w:space="0" w:color="auto"/>
              <w:bottom w:val="single" w:sz="4" w:space="0" w:color="auto"/>
              <w:right w:val="single" w:sz="4" w:space="0" w:color="auto"/>
            </w:tcBorders>
            <w:vAlign w:val="center"/>
            <w:hideMark/>
          </w:tcPr>
          <w:p w:rsidR="007760CE" w:rsidRDefault="007760CE">
            <w:pPr>
              <w:rPr>
                <w:rFonts w:ascii="仿宋_GB2312" w:eastAsia="仿宋_GB2312" w:hAnsi="宋体" w:cs="宋体"/>
                <w:sz w:val="24"/>
                <w:szCs w:val="24"/>
              </w:rPr>
            </w:pPr>
            <w:r>
              <w:rPr>
                <w:rFonts w:ascii="仿宋_GB2312" w:eastAsia="仿宋_GB2312" w:hAnsi="宋体" w:cs="宋体" w:hint="eastAsia"/>
                <w:sz w:val="24"/>
                <w:szCs w:val="24"/>
              </w:rPr>
              <w:t>废物排放指标</w:t>
            </w:r>
          </w:p>
        </w:tc>
        <w:tc>
          <w:tcPr>
            <w:tcW w:w="3933"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*二氧化硫排放量</w:t>
            </w:r>
          </w:p>
        </w:tc>
        <w:tc>
          <w:tcPr>
            <w:tcW w:w="1622"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万吨</w:t>
            </w: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r>
      <w:tr w:rsidR="007760CE" w:rsidTr="007760CE">
        <w:trPr>
          <w:trHeight w:val="443"/>
          <w:jc w:val="center"/>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宋体" w:cs="宋体"/>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*化学需氧量排放量</w:t>
            </w:r>
          </w:p>
        </w:tc>
        <w:tc>
          <w:tcPr>
            <w:tcW w:w="1622"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万吨</w:t>
            </w: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r>
      <w:tr w:rsidR="007760CE" w:rsidTr="007760CE">
        <w:trPr>
          <w:trHeight w:val="443"/>
          <w:jc w:val="center"/>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宋体" w:cs="宋体"/>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*氨氮排放量</w:t>
            </w:r>
          </w:p>
        </w:tc>
        <w:tc>
          <w:tcPr>
            <w:tcW w:w="1622"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万吨</w:t>
            </w: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rPr>
                <w:rFonts w:ascii="仿宋_GB2312" w:eastAsia="仿宋_GB2312" w:hAnsi="宋体" w:cs="宋体"/>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7760CE" w:rsidRDefault="007760CE">
            <w:pPr>
              <w:rPr>
                <w:rFonts w:ascii="仿宋_GB2312" w:eastAsia="仿宋_GB2312" w:hAnsi="宋体" w:cs="宋体"/>
                <w:sz w:val="24"/>
                <w:szCs w:val="24"/>
              </w:rPr>
            </w:pPr>
          </w:p>
        </w:tc>
      </w:tr>
      <w:tr w:rsidR="007760CE" w:rsidTr="007760CE">
        <w:trPr>
          <w:trHeight w:val="443"/>
          <w:jc w:val="center"/>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宋体" w:cs="宋体"/>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hideMark/>
          </w:tcPr>
          <w:p w:rsidR="007760CE" w:rsidRDefault="007760CE">
            <w:pPr>
              <w:rPr>
                <w:rFonts w:ascii="仿宋_GB2312" w:eastAsia="仿宋_GB2312" w:hAnsi="宋体" w:cs="宋体"/>
                <w:sz w:val="24"/>
                <w:szCs w:val="24"/>
              </w:rPr>
            </w:pPr>
            <w:r>
              <w:rPr>
                <w:rFonts w:ascii="仿宋_GB2312" w:eastAsia="仿宋_GB2312" w:hAnsi="宋体" w:cs="宋体" w:hint="eastAsia"/>
                <w:sz w:val="24"/>
                <w:szCs w:val="24"/>
              </w:rPr>
              <w:t>*氨氮化物排放量</w:t>
            </w:r>
          </w:p>
        </w:tc>
        <w:tc>
          <w:tcPr>
            <w:tcW w:w="1622" w:type="dxa"/>
            <w:tcBorders>
              <w:top w:val="single" w:sz="4" w:space="0" w:color="auto"/>
              <w:left w:val="single" w:sz="4" w:space="0" w:color="auto"/>
              <w:bottom w:val="single" w:sz="4" w:space="0" w:color="auto"/>
              <w:right w:val="single" w:sz="4" w:space="0" w:color="auto"/>
            </w:tcBorders>
            <w:vAlign w:val="center"/>
            <w:hideMark/>
          </w:tcPr>
          <w:p w:rsidR="007760CE" w:rsidRDefault="007760CE">
            <w:pPr>
              <w:rPr>
                <w:rFonts w:ascii="仿宋_GB2312" w:eastAsia="仿宋_GB2312" w:hAnsi="宋体" w:cs="宋体"/>
                <w:sz w:val="24"/>
                <w:szCs w:val="24"/>
              </w:rPr>
            </w:pPr>
            <w:r>
              <w:rPr>
                <w:rFonts w:ascii="仿宋_GB2312" w:eastAsia="仿宋_GB2312" w:hAnsi="宋体" w:cs="宋体" w:hint="eastAsia"/>
                <w:sz w:val="24"/>
                <w:szCs w:val="24"/>
              </w:rPr>
              <w:t>万吨</w:t>
            </w: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rPr>
                <w:rFonts w:ascii="仿宋_GB2312" w:eastAsia="仿宋_GB2312" w:hAnsi="宋体" w:cs="宋体"/>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7760CE" w:rsidRDefault="007760CE">
            <w:pPr>
              <w:rPr>
                <w:rFonts w:ascii="仿宋_GB2312" w:eastAsia="仿宋_GB2312" w:hAnsi="宋体" w:cs="宋体"/>
                <w:sz w:val="24"/>
                <w:szCs w:val="24"/>
              </w:rPr>
            </w:pPr>
          </w:p>
        </w:tc>
      </w:tr>
      <w:tr w:rsidR="007760CE" w:rsidTr="007760CE">
        <w:trPr>
          <w:trHeight w:val="443"/>
          <w:jc w:val="center"/>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宋体" w:cs="宋体"/>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*单位地区生产总值CO</w:t>
            </w:r>
            <w:r>
              <w:rPr>
                <w:rFonts w:ascii="仿宋_GB2312" w:eastAsia="仿宋_GB2312" w:hAnsi="宋体" w:cs="宋体" w:hint="eastAsia"/>
                <w:sz w:val="24"/>
                <w:szCs w:val="24"/>
                <w:vertAlign w:val="subscript"/>
              </w:rPr>
              <w:t>2</w:t>
            </w:r>
            <w:r>
              <w:rPr>
                <w:rFonts w:ascii="仿宋_GB2312" w:eastAsia="仿宋_GB2312" w:hAnsi="宋体" w:cs="宋体" w:hint="eastAsia"/>
                <w:sz w:val="24"/>
                <w:szCs w:val="24"/>
              </w:rPr>
              <w:t>排放量</w:t>
            </w:r>
          </w:p>
        </w:tc>
        <w:tc>
          <w:tcPr>
            <w:tcW w:w="1622"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吨/万元</w:t>
            </w: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rPr>
                <w:rFonts w:ascii="仿宋_GB2312" w:eastAsia="仿宋_GB2312" w:hAnsi="宋体" w:cs="宋体"/>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7760CE" w:rsidRDefault="007760CE">
            <w:pPr>
              <w:rPr>
                <w:rFonts w:ascii="仿宋_GB2312" w:eastAsia="仿宋_GB2312" w:hAnsi="宋体" w:cs="宋体"/>
                <w:sz w:val="24"/>
                <w:szCs w:val="24"/>
              </w:rPr>
            </w:pPr>
          </w:p>
        </w:tc>
      </w:tr>
      <w:tr w:rsidR="007760CE" w:rsidTr="007760CE">
        <w:trPr>
          <w:trHeight w:val="443"/>
          <w:jc w:val="center"/>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宋体" w:cs="宋体"/>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工业固体废物排放量</w:t>
            </w:r>
          </w:p>
        </w:tc>
        <w:tc>
          <w:tcPr>
            <w:tcW w:w="1622"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万吨</w:t>
            </w: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r>
      <w:tr w:rsidR="007760CE" w:rsidTr="007760CE">
        <w:trPr>
          <w:trHeight w:val="443"/>
          <w:jc w:val="center"/>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宋体" w:cs="宋体"/>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工业固体废物处置量</w:t>
            </w:r>
          </w:p>
        </w:tc>
        <w:tc>
          <w:tcPr>
            <w:tcW w:w="1622"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万吨</w:t>
            </w: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r>
      <w:tr w:rsidR="007760CE" w:rsidTr="007760CE">
        <w:trPr>
          <w:trHeight w:val="443"/>
          <w:jc w:val="center"/>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宋体" w:cs="宋体"/>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工业废水排放量</w:t>
            </w:r>
          </w:p>
        </w:tc>
        <w:tc>
          <w:tcPr>
            <w:tcW w:w="1622"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proofErr w:type="gramStart"/>
            <w:r>
              <w:rPr>
                <w:rFonts w:ascii="仿宋_GB2312" w:eastAsia="仿宋_GB2312" w:hAnsi="宋体" w:cs="宋体" w:hint="eastAsia"/>
                <w:sz w:val="24"/>
                <w:szCs w:val="24"/>
              </w:rPr>
              <w:t>万立方米</w:t>
            </w:r>
            <w:proofErr w:type="gramEnd"/>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r>
      <w:tr w:rsidR="007760CE" w:rsidTr="007760CE">
        <w:trPr>
          <w:trHeight w:val="443"/>
          <w:jc w:val="center"/>
        </w:trPr>
        <w:tc>
          <w:tcPr>
            <w:tcW w:w="1070" w:type="dxa"/>
            <w:vMerge w:val="restart"/>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jc w:val="center"/>
              <w:rPr>
                <w:rFonts w:ascii="仿宋_GB2312" w:eastAsia="仿宋_GB2312" w:hAnsi="宋体" w:cs="宋体"/>
                <w:sz w:val="24"/>
                <w:szCs w:val="24"/>
              </w:rPr>
            </w:pPr>
            <w:r>
              <w:rPr>
                <w:rFonts w:ascii="仿宋_GB2312" w:eastAsia="仿宋_GB2312" w:hAnsi="宋体" w:cs="宋体" w:hint="eastAsia"/>
                <w:sz w:val="24"/>
                <w:szCs w:val="24"/>
              </w:rPr>
              <w:t>其他指标</w:t>
            </w:r>
          </w:p>
        </w:tc>
        <w:tc>
          <w:tcPr>
            <w:tcW w:w="3933"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Cs w:val="24"/>
              </w:rPr>
              <w:t>*</w:t>
            </w:r>
            <w:r>
              <w:rPr>
                <w:rFonts w:ascii="仿宋_GB2312" w:eastAsia="仿宋_GB2312" w:hAnsi="宋体" w:cs="宋体" w:hint="eastAsia"/>
                <w:sz w:val="24"/>
                <w:szCs w:val="24"/>
              </w:rPr>
              <w:t>非化石能源占一次能源消费比重</w:t>
            </w:r>
          </w:p>
        </w:tc>
        <w:tc>
          <w:tcPr>
            <w:tcW w:w="1622"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w:t>
            </w: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r>
      <w:tr w:rsidR="007760CE" w:rsidTr="007760CE">
        <w:trPr>
          <w:trHeight w:val="443"/>
          <w:jc w:val="center"/>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宋体" w:cs="宋体"/>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hideMark/>
          </w:tcPr>
          <w:p w:rsidR="007760CE" w:rsidRDefault="007760CE">
            <w:pPr>
              <w:rPr>
                <w:rFonts w:ascii="仿宋_GB2312" w:eastAsia="仿宋_GB2312" w:hAnsi="宋体" w:cs="宋体"/>
                <w:szCs w:val="24"/>
              </w:rPr>
            </w:pPr>
            <w:r>
              <w:rPr>
                <w:rFonts w:ascii="仿宋_GB2312" w:eastAsia="仿宋_GB2312" w:hAnsi="宋体" w:cs="宋体" w:hint="eastAsia"/>
                <w:sz w:val="24"/>
                <w:szCs w:val="24"/>
              </w:rPr>
              <w:t>可再生能源所占比例</w:t>
            </w:r>
          </w:p>
        </w:tc>
        <w:tc>
          <w:tcPr>
            <w:tcW w:w="1622" w:type="dxa"/>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rPr>
                <w:rFonts w:ascii="仿宋_GB2312" w:eastAsia="仿宋_GB2312" w:hAnsi="宋体" w:cs="宋体"/>
                <w:sz w:val="24"/>
                <w:szCs w:val="24"/>
              </w:rPr>
            </w:pPr>
            <w:r>
              <w:rPr>
                <w:rFonts w:ascii="仿宋_GB2312" w:eastAsia="仿宋_GB2312" w:hAnsi="宋体" w:cs="宋体" w:hint="eastAsia"/>
                <w:sz w:val="24"/>
                <w:szCs w:val="24"/>
              </w:rPr>
              <w:t>％</w:t>
            </w: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rPr>
                <w:rFonts w:ascii="仿宋_GB2312" w:eastAsia="仿宋_GB2312" w:hAnsi="宋体" w:cs="宋体"/>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7760CE" w:rsidRDefault="007760CE">
            <w:pPr>
              <w:rPr>
                <w:rFonts w:ascii="仿宋_GB2312" w:eastAsia="仿宋_GB2312" w:hAnsi="宋体" w:cs="宋体"/>
                <w:sz w:val="24"/>
                <w:szCs w:val="24"/>
              </w:rPr>
            </w:pPr>
          </w:p>
        </w:tc>
      </w:tr>
      <w:tr w:rsidR="007760CE" w:rsidTr="007760CE">
        <w:trPr>
          <w:trHeight w:val="443"/>
          <w:jc w:val="center"/>
        </w:trPr>
        <w:tc>
          <w:tcPr>
            <w:tcW w:w="1070" w:type="dxa"/>
            <w:vMerge w:val="restart"/>
            <w:tcBorders>
              <w:top w:val="single" w:sz="4" w:space="0" w:color="auto"/>
              <w:left w:val="single" w:sz="4" w:space="0" w:color="auto"/>
              <w:bottom w:val="single" w:sz="4" w:space="0" w:color="auto"/>
              <w:right w:val="single" w:sz="4" w:space="0" w:color="auto"/>
            </w:tcBorders>
            <w:vAlign w:val="center"/>
            <w:hideMark/>
          </w:tcPr>
          <w:p w:rsidR="007760CE" w:rsidRDefault="007760CE">
            <w:pPr>
              <w:spacing w:line="300" w:lineRule="exact"/>
              <w:jc w:val="center"/>
              <w:rPr>
                <w:rFonts w:ascii="仿宋_GB2312" w:eastAsia="仿宋_GB2312" w:hAnsi="宋体" w:cs="宋体"/>
                <w:sz w:val="24"/>
                <w:szCs w:val="24"/>
              </w:rPr>
            </w:pPr>
            <w:r>
              <w:rPr>
                <w:rFonts w:ascii="仿宋_GB2312" w:eastAsia="仿宋_GB2312" w:hAnsi="宋体" w:cs="宋体" w:hint="eastAsia"/>
                <w:sz w:val="24"/>
                <w:szCs w:val="24"/>
              </w:rPr>
              <w:t>特色指标</w:t>
            </w:r>
          </w:p>
        </w:tc>
        <w:tc>
          <w:tcPr>
            <w:tcW w:w="3933"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rPr>
                <w:rFonts w:ascii="仿宋_GB2312" w:eastAsia="仿宋_GB2312" w:hAnsi="宋体" w:cs="宋体"/>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r>
      <w:tr w:rsidR="007760CE" w:rsidTr="007760CE">
        <w:trPr>
          <w:trHeight w:val="443"/>
          <w:jc w:val="center"/>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7760CE" w:rsidRDefault="007760CE">
            <w:pPr>
              <w:widowControl/>
              <w:jc w:val="left"/>
              <w:rPr>
                <w:rFonts w:ascii="仿宋_GB2312" w:eastAsia="仿宋_GB2312" w:hAnsi="宋体" w:cs="宋体"/>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rPr>
                <w:rFonts w:ascii="仿宋_GB2312" w:eastAsia="仿宋_GB2312" w:hAnsi="宋体" w:cs="宋体"/>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c>
          <w:tcPr>
            <w:tcW w:w="1190" w:type="dxa"/>
            <w:tcBorders>
              <w:top w:val="single" w:sz="4" w:space="0" w:color="auto"/>
              <w:left w:val="single" w:sz="4" w:space="0" w:color="auto"/>
              <w:bottom w:val="single" w:sz="4" w:space="0" w:color="auto"/>
              <w:right w:val="single" w:sz="4" w:space="0" w:color="auto"/>
            </w:tcBorders>
            <w:vAlign w:val="center"/>
          </w:tcPr>
          <w:p w:rsidR="007760CE" w:rsidRDefault="007760CE">
            <w:pPr>
              <w:spacing w:line="300" w:lineRule="exact"/>
              <w:jc w:val="center"/>
              <w:rPr>
                <w:rFonts w:ascii="仿宋_GB2312" w:eastAsia="仿宋_GB2312" w:hAnsi="宋体" w:cs="宋体"/>
                <w:sz w:val="24"/>
                <w:szCs w:val="24"/>
              </w:rPr>
            </w:pPr>
          </w:p>
        </w:tc>
      </w:tr>
    </w:tbl>
    <w:p w:rsidR="007760CE" w:rsidRDefault="007760CE" w:rsidP="007760CE">
      <w:pPr>
        <w:spacing w:line="360" w:lineRule="auto"/>
        <w:rPr>
          <w:rFonts w:ascii="仿宋_GB2312" w:eastAsia="仿宋_GB2312" w:hAnsi="Times New Roman"/>
          <w:sz w:val="30"/>
          <w:szCs w:val="30"/>
        </w:rPr>
      </w:pPr>
      <w:r>
        <w:rPr>
          <w:rFonts w:ascii="仿宋_GB2312" w:eastAsia="仿宋_GB2312" w:hAnsi="Times New Roman" w:hint="eastAsia"/>
          <w:sz w:val="30"/>
          <w:szCs w:val="30"/>
        </w:rPr>
        <w:t xml:space="preserve">  注：1、标*为重点指标，</w:t>
      </w:r>
      <w:proofErr w:type="gramStart"/>
      <w:r>
        <w:rPr>
          <w:rFonts w:ascii="仿宋_GB2312" w:eastAsia="仿宋_GB2312" w:hAnsi="Times New Roman" w:hint="eastAsia"/>
          <w:sz w:val="30"/>
          <w:szCs w:val="30"/>
        </w:rPr>
        <w:t>属必填</w:t>
      </w:r>
      <w:proofErr w:type="gramEnd"/>
      <w:r>
        <w:rPr>
          <w:rFonts w:ascii="仿宋_GB2312" w:eastAsia="仿宋_GB2312" w:hAnsi="Times New Roman" w:hint="eastAsia"/>
          <w:sz w:val="30"/>
          <w:szCs w:val="30"/>
        </w:rPr>
        <w:t>项。</w:t>
      </w:r>
    </w:p>
    <w:p w:rsidR="007760CE" w:rsidRDefault="007760CE" w:rsidP="007760CE">
      <w:pPr>
        <w:spacing w:line="360" w:lineRule="auto"/>
        <w:rPr>
          <w:rFonts w:ascii="仿宋_GB2312" w:eastAsia="仿宋_GB2312" w:hAnsi="Times New Roman"/>
          <w:sz w:val="30"/>
          <w:szCs w:val="30"/>
        </w:rPr>
      </w:pPr>
      <w:r>
        <w:rPr>
          <w:rFonts w:ascii="仿宋_GB2312" w:eastAsia="仿宋_GB2312" w:hAnsi="Times New Roman" w:hint="eastAsia"/>
          <w:sz w:val="30"/>
          <w:szCs w:val="30"/>
        </w:rPr>
        <w:t xml:space="preserve">      2、有关指标说明：</w:t>
      </w:r>
    </w:p>
    <w:p w:rsidR="007760CE" w:rsidRDefault="007760CE" w:rsidP="007760CE">
      <w:pPr>
        <w:widowControl/>
        <w:spacing w:line="360" w:lineRule="auto"/>
        <w:jc w:val="left"/>
        <w:rPr>
          <w:rFonts w:ascii="仿宋_GB2312" w:eastAsia="仿宋_GB2312" w:hAnsi="Times New Roman"/>
          <w:kern w:val="0"/>
          <w:sz w:val="30"/>
          <w:szCs w:val="30"/>
        </w:rPr>
        <w:sectPr w:rsidR="007760CE">
          <w:pgSz w:w="11906" w:h="16838"/>
          <w:pgMar w:top="1928" w:right="1616" w:bottom="1474" w:left="1616" w:header="851" w:footer="992" w:gutter="0"/>
          <w:cols w:space="720"/>
          <w:docGrid w:type="lines" w:linePitch="312"/>
        </w:sectPr>
      </w:pPr>
    </w:p>
    <w:p w:rsidR="007760CE" w:rsidRDefault="007760CE" w:rsidP="007760CE">
      <w:pPr>
        <w:spacing w:line="360" w:lineRule="auto"/>
        <w:rPr>
          <w:rFonts w:ascii="楷体_GB2312" w:eastAsia="楷体_GB2312" w:hAnsi="Times New Roman"/>
          <w:sz w:val="28"/>
          <w:szCs w:val="28"/>
        </w:rPr>
      </w:pPr>
      <w:r>
        <w:rPr>
          <w:rFonts w:ascii="楷体_GB2312" w:eastAsia="楷体_GB2312" w:hAnsi="Times New Roman" w:hint="eastAsia"/>
          <w:sz w:val="28"/>
          <w:szCs w:val="28"/>
        </w:rPr>
        <w:lastRenderedPageBreak/>
        <w:t>附表2</w:t>
      </w:r>
    </w:p>
    <w:p w:rsidR="007760CE" w:rsidRDefault="007760CE" w:rsidP="007760CE">
      <w:pPr>
        <w:jc w:val="center"/>
        <w:rPr>
          <w:rFonts w:ascii="黑体" w:eastAsia="黑体" w:hAnsi="宋体"/>
          <w:sz w:val="32"/>
          <w:szCs w:val="32"/>
        </w:rPr>
      </w:pPr>
      <w:r>
        <w:rPr>
          <w:rFonts w:ascii="黑体" w:eastAsia="黑体" w:hAnsi="宋体" w:hint="eastAsia"/>
          <w:sz w:val="32"/>
          <w:szCs w:val="32"/>
        </w:rPr>
        <w:t>园区循环发展项目建设基本情况汇总表</w:t>
      </w:r>
    </w:p>
    <w:tbl>
      <w:tblPr>
        <w:tblStyle w:val="a3"/>
        <w:tblW w:w="0"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48"/>
        <w:gridCol w:w="720"/>
        <w:gridCol w:w="1260"/>
        <w:gridCol w:w="1440"/>
        <w:gridCol w:w="2340"/>
        <w:gridCol w:w="1260"/>
        <w:gridCol w:w="1260"/>
        <w:gridCol w:w="2160"/>
        <w:gridCol w:w="2160"/>
      </w:tblGrid>
      <w:tr w:rsidR="007760CE" w:rsidTr="007760CE">
        <w:tc>
          <w:tcPr>
            <w:tcW w:w="1548" w:type="dxa"/>
            <w:tcBorders>
              <w:top w:val="single" w:sz="8" w:space="0" w:color="auto"/>
              <w:left w:val="single" w:sz="8" w:space="0" w:color="auto"/>
              <w:bottom w:val="single" w:sz="8" w:space="0" w:color="auto"/>
              <w:right w:val="single" w:sz="8" w:space="0" w:color="auto"/>
            </w:tcBorders>
            <w:vAlign w:val="center"/>
            <w:hideMark/>
          </w:tcPr>
          <w:p w:rsidR="007760CE" w:rsidRDefault="007760CE">
            <w:pPr>
              <w:spacing w:beforeLines="50" w:before="156" w:afterLines="50" w:after="156"/>
              <w:jc w:val="center"/>
              <w:rPr>
                <w:rFonts w:ascii="宋体" w:hAnsi="宋体"/>
                <w:b/>
                <w:sz w:val="24"/>
                <w:szCs w:val="24"/>
              </w:rPr>
            </w:pPr>
            <w:r>
              <w:rPr>
                <w:rFonts w:ascii="宋体" w:hAnsi="宋体" w:hint="eastAsia"/>
                <w:b/>
                <w:sz w:val="24"/>
                <w:szCs w:val="24"/>
              </w:rPr>
              <w:t>项目类型</w:t>
            </w:r>
          </w:p>
        </w:tc>
        <w:tc>
          <w:tcPr>
            <w:tcW w:w="720" w:type="dxa"/>
            <w:tcBorders>
              <w:top w:val="single" w:sz="8" w:space="0" w:color="auto"/>
              <w:left w:val="single" w:sz="8" w:space="0" w:color="auto"/>
              <w:bottom w:val="single" w:sz="8" w:space="0" w:color="auto"/>
              <w:right w:val="single" w:sz="8" w:space="0" w:color="auto"/>
            </w:tcBorders>
            <w:vAlign w:val="center"/>
            <w:hideMark/>
          </w:tcPr>
          <w:p w:rsidR="007760CE" w:rsidRDefault="007760CE">
            <w:pPr>
              <w:spacing w:beforeLines="50" w:before="156" w:afterLines="50" w:after="156"/>
              <w:jc w:val="center"/>
              <w:rPr>
                <w:rFonts w:ascii="宋体" w:hAnsi="宋体"/>
                <w:b/>
                <w:sz w:val="24"/>
                <w:szCs w:val="24"/>
              </w:rPr>
            </w:pPr>
            <w:r>
              <w:rPr>
                <w:rFonts w:ascii="宋体" w:hAnsi="宋体" w:hint="eastAsia"/>
                <w:b/>
                <w:sz w:val="24"/>
                <w:szCs w:val="24"/>
              </w:rPr>
              <w:t>序号</w:t>
            </w:r>
          </w:p>
        </w:tc>
        <w:tc>
          <w:tcPr>
            <w:tcW w:w="1260" w:type="dxa"/>
            <w:tcBorders>
              <w:top w:val="single" w:sz="8" w:space="0" w:color="auto"/>
              <w:left w:val="single" w:sz="8" w:space="0" w:color="auto"/>
              <w:bottom w:val="single" w:sz="8" w:space="0" w:color="auto"/>
              <w:right w:val="single" w:sz="8" w:space="0" w:color="auto"/>
            </w:tcBorders>
            <w:vAlign w:val="center"/>
            <w:hideMark/>
          </w:tcPr>
          <w:p w:rsidR="007760CE" w:rsidRDefault="007760CE">
            <w:pPr>
              <w:spacing w:beforeLines="50" w:before="156" w:afterLines="50" w:after="156"/>
              <w:jc w:val="center"/>
              <w:rPr>
                <w:rFonts w:ascii="宋体" w:hAnsi="宋体"/>
                <w:b/>
                <w:sz w:val="24"/>
                <w:szCs w:val="24"/>
              </w:rPr>
            </w:pPr>
            <w:r>
              <w:rPr>
                <w:rFonts w:ascii="宋体" w:hAnsi="宋体" w:hint="eastAsia"/>
                <w:b/>
                <w:sz w:val="24"/>
                <w:szCs w:val="24"/>
              </w:rPr>
              <w:t>项目单位</w:t>
            </w:r>
          </w:p>
        </w:tc>
        <w:tc>
          <w:tcPr>
            <w:tcW w:w="1440" w:type="dxa"/>
            <w:tcBorders>
              <w:top w:val="single" w:sz="8" w:space="0" w:color="auto"/>
              <w:left w:val="single" w:sz="8" w:space="0" w:color="auto"/>
              <w:bottom w:val="single" w:sz="8" w:space="0" w:color="auto"/>
              <w:right w:val="single" w:sz="8" w:space="0" w:color="auto"/>
            </w:tcBorders>
            <w:vAlign w:val="center"/>
            <w:hideMark/>
          </w:tcPr>
          <w:p w:rsidR="007760CE" w:rsidRDefault="007760CE">
            <w:pPr>
              <w:spacing w:beforeLines="50" w:before="156" w:afterLines="50" w:after="156"/>
              <w:jc w:val="center"/>
              <w:rPr>
                <w:rFonts w:ascii="宋体" w:hAnsi="宋体"/>
                <w:b/>
                <w:sz w:val="24"/>
                <w:szCs w:val="24"/>
              </w:rPr>
            </w:pPr>
            <w:r>
              <w:rPr>
                <w:rFonts w:ascii="宋体" w:hAnsi="宋体" w:hint="eastAsia"/>
                <w:b/>
                <w:sz w:val="24"/>
                <w:szCs w:val="24"/>
              </w:rPr>
              <w:t>项目名称</w:t>
            </w:r>
          </w:p>
        </w:tc>
        <w:tc>
          <w:tcPr>
            <w:tcW w:w="2340" w:type="dxa"/>
            <w:tcBorders>
              <w:top w:val="single" w:sz="8" w:space="0" w:color="auto"/>
              <w:left w:val="single" w:sz="8" w:space="0" w:color="auto"/>
              <w:bottom w:val="single" w:sz="8" w:space="0" w:color="auto"/>
              <w:right w:val="single" w:sz="8" w:space="0" w:color="auto"/>
            </w:tcBorders>
            <w:vAlign w:val="center"/>
            <w:hideMark/>
          </w:tcPr>
          <w:p w:rsidR="007760CE" w:rsidRDefault="007760CE">
            <w:pPr>
              <w:spacing w:beforeLines="50" w:before="156" w:afterLines="50" w:after="156"/>
              <w:jc w:val="center"/>
              <w:rPr>
                <w:rFonts w:ascii="宋体" w:hAnsi="宋体"/>
                <w:b/>
                <w:sz w:val="24"/>
                <w:szCs w:val="24"/>
              </w:rPr>
            </w:pPr>
            <w:r>
              <w:rPr>
                <w:rFonts w:ascii="宋体" w:hAnsi="宋体" w:hint="eastAsia"/>
                <w:b/>
                <w:sz w:val="24"/>
                <w:szCs w:val="24"/>
              </w:rPr>
              <w:t>项目内容</w:t>
            </w:r>
          </w:p>
        </w:tc>
        <w:tc>
          <w:tcPr>
            <w:tcW w:w="1260" w:type="dxa"/>
            <w:tcBorders>
              <w:top w:val="single" w:sz="8" w:space="0" w:color="auto"/>
              <w:left w:val="single" w:sz="8" w:space="0" w:color="auto"/>
              <w:bottom w:val="single" w:sz="8" w:space="0" w:color="auto"/>
              <w:right w:val="single" w:sz="8" w:space="0" w:color="auto"/>
            </w:tcBorders>
            <w:vAlign w:val="center"/>
            <w:hideMark/>
          </w:tcPr>
          <w:p w:rsidR="007760CE" w:rsidRDefault="007760CE">
            <w:pPr>
              <w:spacing w:beforeLines="50" w:before="156" w:afterLines="50" w:after="156"/>
              <w:jc w:val="center"/>
              <w:rPr>
                <w:rFonts w:ascii="宋体" w:hAnsi="宋体"/>
                <w:b/>
                <w:sz w:val="24"/>
                <w:szCs w:val="24"/>
              </w:rPr>
            </w:pPr>
            <w:r>
              <w:rPr>
                <w:rFonts w:ascii="宋体" w:hAnsi="宋体" w:hint="eastAsia"/>
                <w:b/>
                <w:sz w:val="24"/>
                <w:szCs w:val="24"/>
              </w:rPr>
              <w:t>总投资（万元）</w:t>
            </w:r>
          </w:p>
        </w:tc>
        <w:tc>
          <w:tcPr>
            <w:tcW w:w="1260" w:type="dxa"/>
            <w:tcBorders>
              <w:top w:val="single" w:sz="8" w:space="0" w:color="auto"/>
              <w:left w:val="single" w:sz="8" w:space="0" w:color="auto"/>
              <w:bottom w:val="single" w:sz="8" w:space="0" w:color="auto"/>
              <w:right w:val="single" w:sz="8" w:space="0" w:color="auto"/>
            </w:tcBorders>
            <w:vAlign w:val="center"/>
            <w:hideMark/>
          </w:tcPr>
          <w:p w:rsidR="007760CE" w:rsidRDefault="007760CE">
            <w:pPr>
              <w:spacing w:beforeLines="50" w:before="156" w:afterLines="50" w:after="156"/>
              <w:jc w:val="center"/>
              <w:rPr>
                <w:rFonts w:ascii="宋体" w:hAnsi="宋体"/>
                <w:b/>
                <w:sz w:val="24"/>
                <w:szCs w:val="24"/>
              </w:rPr>
            </w:pPr>
            <w:r>
              <w:rPr>
                <w:rFonts w:ascii="宋体" w:hAnsi="宋体" w:hint="eastAsia"/>
                <w:b/>
                <w:sz w:val="24"/>
                <w:szCs w:val="24"/>
              </w:rPr>
              <w:t>建设期限</w:t>
            </w:r>
          </w:p>
        </w:tc>
        <w:tc>
          <w:tcPr>
            <w:tcW w:w="2160" w:type="dxa"/>
            <w:tcBorders>
              <w:top w:val="single" w:sz="8" w:space="0" w:color="auto"/>
              <w:left w:val="single" w:sz="8" w:space="0" w:color="auto"/>
              <w:bottom w:val="single" w:sz="8" w:space="0" w:color="auto"/>
              <w:right w:val="single" w:sz="8" w:space="0" w:color="auto"/>
            </w:tcBorders>
            <w:vAlign w:val="center"/>
            <w:hideMark/>
          </w:tcPr>
          <w:p w:rsidR="007760CE" w:rsidRDefault="007760CE">
            <w:pPr>
              <w:spacing w:beforeLines="50" w:before="156" w:afterLines="50" w:after="156"/>
              <w:jc w:val="center"/>
              <w:rPr>
                <w:rFonts w:ascii="宋体" w:hAnsi="宋体"/>
                <w:b/>
                <w:sz w:val="24"/>
                <w:szCs w:val="24"/>
              </w:rPr>
            </w:pPr>
            <w:r>
              <w:rPr>
                <w:rFonts w:ascii="宋体" w:hAnsi="宋体" w:hint="eastAsia"/>
                <w:b/>
                <w:sz w:val="24"/>
                <w:szCs w:val="24"/>
              </w:rPr>
              <w:t>实施条件</w:t>
            </w:r>
          </w:p>
        </w:tc>
        <w:tc>
          <w:tcPr>
            <w:tcW w:w="2160" w:type="dxa"/>
            <w:tcBorders>
              <w:top w:val="single" w:sz="8" w:space="0" w:color="auto"/>
              <w:left w:val="single" w:sz="8" w:space="0" w:color="auto"/>
              <w:bottom w:val="single" w:sz="8" w:space="0" w:color="auto"/>
              <w:right w:val="single" w:sz="8" w:space="0" w:color="auto"/>
            </w:tcBorders>
            <w:vAlign w:val="center"/>
            <w:hideMark/>
          </w:tcPr>
          <w:p w:rsidR="007760CE" w:rsidRDefault="007760CE">
            <w:pPr>
              <w:spacing w:beforeLines="50" w:before="156" w:afterLines="50" w:after="156"/>
              <w:jc w:val="center"/>
              <w:rPr>
                <w:rFonts w:ascii="宋体" w:hAnsi="宋体"/>
                <w:b/>
                <w:sz w:val="24"/>
                <w:szCs w:val="24"/>
              </w:rPr>
            </w:pPr>
            <w:r>
              <w:rPr>
                <w:rFonts w:ascii="宋体" w:hAnsi="宋体" w:hint="eastAsia"/>
                <w:b/>
                <w:sz w:val="24"/>
                <w:szCs w:val="24"/>
              </w:rPr>
              <w:t>社会效益</w:t>
            </w:r>
          </w:p>
        </w:tc>
      </w:tr>
      <w:tr w:rsidR="007760CE" w:rsidTr="007760CE">
        <w:tc>
          <w:tcPr>
            <w:tcW w:w="1548" w:type="dxa"/>
            <w:vMerge w:val="restart"/>
            <w:tcBorders>
              <w:top w:val="single" w:sz="8" w:space="0" w:color="auto"/>
              <w:left w:val="single" w:sz="8" w:space="0" w:color="auto"/>
              <w:bottom w:val="single" w:sz="8" w:space="0" w:color="auto"/>
              <w:right w:val="single" w:sz="8" w:space="0" w:color="auto"/>
            </w:tcBorders>
            <w:vAlign w:val="center"/>
            <w:hideMark/>
          </w:tcPr>
          <w:p w:rsidR="007760CE" w:rsidRDefault="007760CE">
            <w:pPr>
              <w:spacing w:beforeLines="25" w:before="78" w:afterLines="25" w:after="78"/>
              <w:jc w:val="center"/>
              <w:rPr>
                <w:rFonts w:ascii="宋体" w:hAnsi="宋体"/>
                <w:sz w:val="24"/>
                <w:szCs w:val="24"/>
              </w:rPr>
            </w:pPr>
            <w:r>
              <w:rPr>
                <w:rFonts w:ascii="宋体" w:hAnsi="宋体" w:hint="eastAsia"/>
                <w:sz w:val="24"/>
                <w:szCs w:val="24"/>
              </w:rPr>
              <w:t>关键</w:t>
            </w:r>
            <w:proofErr w:type="gramStart"/>
            <w:r>
              <w:rPr>
                <w:rFonts w:ascii="宋体" w:hAnsi="宋体" w:hint="eastAsia"/>
                <w:sz w:val="24"/>
                <w:szCs w:val="24"/>
              </w:rPr>
              <w:t>补链项目</w:t>
            </w:r>
            <w:proofErr w:type="gramEnd"/>
          </w:p>
        </w:tc>
        <w:tc>
          <w:tcPr>
            <w:tcW w:w="720" w:type="dxa"/>
            <w:tcBorders>
              <w:top w:val="single" w:sz="8" w:space="0" w:color="auto"/>
              <w:left w:val="single" w:sz="8" w:space="0" w:color="auto"/>
              <w:bottom w:val="single" w:sz="8" w:space="0" w:color="auto"/>
              <w:right w:val="single" w:sz="8" w:space="0" w:color="auto"/>
            </w:tcBorders>
            <w:hideMark/>
          </w:tcPr>
          <w:p w:rsidR="007760CE" w:rsidRDefault="007760CE">
            <w:pPr>
              <w:spacing w:beforeLines="50" w:before="156" w:afterLines="50" w:after="156"/>
              <w:jc w:val="center"/>
              <w:rPr>
                <w:rFonts w:ascii="宋体" w:hAnsi="宋体"/>
                <w:sz w:val="24"/>
                <w:szCs w:val="24"/>
              </w:rPr>
            </w:pPr>
            <w:r>
              <w:rPr>
                <w:rFonts w:ascii="宋体" w:hAnsi="宋体" w:hint="eastAsia"/>
                <w:sz w:val="24"/>
                <w:szCs w:val="24"/>
              </w:rPr>
              <w:t>1</w:t>
            </w:r>
          </w:p>
        </w:tc>
        <w:tc>
          <w:tcPr>
            <w:tcW w:w="126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144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234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126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126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216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216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r>
      <w:tr w:rsidR="007760CE" w:rsidTr="007760CE">
        <w:tc>
          <w:tcPr>
            <w:tcW w:w="1548" w:type="dxa"/>
            <w:vMerge/>
            <w:tcBorders>
              <w:top w:val="single" w:sz="8" w:space="0" w:color="auto"/>
              <w:left w:val="single" w:sz="8" w:space="0" w:color="auto"/>
              <w:bottom w:val="single" w:sz="8" w:space="0" w:color="auto"/>
              <w:right w:val="single" w:sz="8" w:space="0" w:color="auto"/>
            </w:tcBorders>
            <w:vAlign w:val="center"/>
            <w:hideMark/>
          </w:tcPr>
          <w:p w:rsidR="007760CE" w:rsidRDefault="007760CE">
            <w:pPr>
              <w:rPr>
                <w:rFonts w:ascii="宋体" w:hAnsi="宋体"/>
                <w:sz w:val="24"/>
                <w:szCs w:val="24"/>
              </w:rPr>
            </w:pPr>
          </w:p>
        </w:tc>
        <w:tc>
          <w:tcPr>
            <w:tcW w:w="720" w:type="dxa"/>
            <w:tcBorders>
              <w:top w:val="single" w:sz="8" w:space="0" w:color="auto"/>
              <w:left w:val="single" w:sz="8" w:space="0" w:color="auto"/>
              <w:bottom w:val="single" w:sz="8" w:space="0" w:color="auto"/>
              <w:right w:val="single" w:sz="8" w:space="0" w:color="auto"/>
            </w:tcBorders>
            <w:hideMark/>
          </w:tcPr>
          <w:p w:rsidR="007760CE" w:rsidRDefault="007760CE">
            <w:pPr>
              <w:spacing w:beforeLines="50" w:before="156" w:afterLines="50" w:after="156"/>
              <w:jc w:val="center"/>
              <w:rPr>
                <w:rFonts w:ascii="宋体" w:hAnsi="宋体"/>
                <w:sz w:val="24"/>
                <w:szCs w:val="24"/>
              </w:rPr>
            </w:pPr>
            <w:r>
              <w:rPr>
                <w:rFonts w:ascii="宋体" w:hAnsi="宋体" w:hint="eastAsia"/>
                <w:sz w:val="24"/>
                <w:szCs w:val="24"/>
              </w:rPr>
              <w:t>2</w:t>
            </w:r>
          </w:p>
        </w:tc>
        <w:tc>
          <w:tcPr>
            <w:tcW w:w="126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144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234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126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126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216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216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r>
      <w:tr w:rsidR="007760CE" w:rsidTr="007760CE">
        <w:tc>
          <w:tcPr>
            <w:tcW w:w="1548" w:type="dxa"/>
            <w:vMerge/>
            <w:tcBorders>
              <w:top w:val="single" w:sz="8" w:space="0" w:color="auto"/>
              <w:left w:val="single" w:sz="8" w:space="0" w:color="auto"/>
              <w:bottom w:val="single" w:sz="8" w:space="0" w:color="auto"/>
              <w:right w:val="single" w:sz="8" w:space="0" w:color="auto"/>
            </w:tcBorders>
            <w:vAlign w:val="center"/>
            <w:hideMark/>
          </w:tcPr>
          <w:p w:rsidR="007760CE" w:rsidRDefault="007760CE">
            <w:pPr>
              <w:rPr>
                <w:rFonts w:ascii="宋体" w:hAnsi="宋体"/>
                <w:sz w:val="24"/>
                <w:szCs w:val="24"/>
              </w:rPr>
            </w:pPr>
          </w:p>
        </w:tc>
        <w:tc>
          <w:tcPr>
            <w:tcW w:w="720" w:type="dxa"/>
            <w:tcBorders>
              <w:top w:val="single" w:sz="8" w:space="0" w:color="auto"/>
              <w:left w:val="single" w:sz="8" w:space="0" w:color="auto"/>
              <w:bottom w:val="single" w:sz="8" w:space="0" w:color="auto"/>
              <w:right w:val="single" w:sz="8" w:space="0" w:color="auto"/>
            </w:tcBorders>
            <w:hideMark/>
          </w:tcPr>
          <w:p w:rsidR="007760CE" w:rsidRDefault="007760CE">
            <w:pPr>
              <w:spacing w:beforeLines="50" w:before="156" w:afterLines="50" w:after="156"/>
              <w:jc w:val="center"/>
              <w:rPr>
                <w:rFonts w:ascii="宋体" w:hAnsi="宋体"/>
                <w:sz w:val="24"/>
                <w:szCs w:val="24"/>
              </w:rPr>
            </w:pPr>
            <w:r>
              <w:rPr>
                <w:rFonts w:ascii="宋体" w:hAnsi="宋体" w:hint="eastAsia"/>
                <w:sz w:val="24"/>
                <w:szCs w:val="24"/>
              </w:rPr>
              <w:t>……</w:t>
            </w:r>
          </w:p>
        </w:tc>
        <w:tc>
          <w:tcPr>
            <w:tcW w:w="126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144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234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126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126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216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216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r>
      <w:tr w:rsidR="007760CE" w:rsidTr="007760CE">
        <w:tc>
          <w:tcPr>
            <w:tcW w:w="1548" w:type="dxa"/>
            <w:vMerge w:val="restart"/>
            <w:tcBorders>
              <w:top w:val="single" w:sz="8" w:space="0" w:color="auto"/>
              <w:left w:val="single" w:sz="8" w:space="0" w:color="auto"/>
              <w:bottom w:val="single" w:sz="8" w:space="0" w:color="auto"/>
              <w:right w:val="single" w:sz="8" w:space="0" w:color="auto"/>
            </w:tcBorders>
            <w:vAlign w:val="center"/>
            <w:hideMark/>
          </w:tcPr>
          <w:p w:rsidR="007760CE" w:rsidRDefault="007760CE">
            <w:pPr>
              <w:spacing w:beforeLines="25" w:before="78" w:afterLines="25" w:after="78"/>
              <w:jc w:val="center"/>
              <w:rPr>
                <w:rFonts w:ascii="宋体" w:hAnsi="宋体"/>
                <w:sz w:val="24"/>
                <w:szCs w:val="24"/>
              </w:rPr>
            </w:pPr>
            <w:r>
              <w:rPr>
                <w:rFonts w:ascii="宋体" w:hAnsi="宋体" w:hint="eastAsia"/>
                <w:sz w:val="24"/>
                <w:szCs w:val="24"/>
              </w:rPr>
              <w:t>公共服务设施建设</w:t>
            </w:r>
          </w:p>
        </w:tc>
        <w:tc>
          <w:tcPr>
            <w:tcW w:w="720" w:type="dxa"/>
            <w:tcBorders>
              <w:top w:val="single" w:sz="8" w:space="0" w:color="auto"/>
              <w:left w:val="single" w:sz="8" w:space="0" w:color="auto"/>
              <w:bottom w:val="single" w:sz="8" w:space="0" w:color="auto"/>
              <w:right w:val="single" w:sz="8" w:space="0" w:color="auto"/>
            </w:tcBorders>
            <w:hideMark/>
          </w:tcPr>
          <w:p w:rsidR="007760CE" w:rsidRDefault="007760CE">
            <w:pPr>
              <w:spacing w:beforeLines="50" w:before="156" w:afterLines="50" w:after="156"/>
              <w:jc w:val="center"/>
              <w:rPr>
                <w:rFonts w:ascii="宋体" w:hAnsi="宋体"/>
                <w:sz w:val="24"/>
                <w:szCs w:val="24"/>
              </w:rPr>
            </w:pPr>
            <w:r>
              <w:rPr>
                <w:rFonts w:ascii="宋体" w:hAnsi="宋体" w:hint="eastAsia"/>
                <w:sz w:val="24"/>
                <w:szCs w:val="24"/>
              </w:rPr>
              <w:t>1</w:t>
            </w:r>
          </w:p>
        </w:tc>
        <w:tc>
          <w:tcPr>
            <w:tcW w:w="126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144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234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126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126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216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216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r>
      <w:tr w:rsidR="007760CE" w:rsidTr="007760CE">
        <w:tc>
          <w:tcPr>
            <w:tcW w:w="1548" w:type="dxa"/>
            <w:vMerge/>
            <w:tcBorders>
              <w:top w:val="single" w:sz="8" w:space="0" w:color="auto"/>
              <w:left w:val="single" w:sz="8" w:space="0" w:color="auto"/>
              <w:bottom w:val="single" w:sz="8" w:space="0" w:color="auto"/>
              <w:right w:val="single" w:sz="8" w:space="0" w:color="auto"/>
            </w:tcBorders>
            <w:vAlign w:val="center"/>
            <w:hideMark/>
          </w:tcPr>
          <w:p w:rsidR="007760CE" w:rsidRDefault="007760CE">
            <w:pPr>
              <w:rPr>
                <w:rFonts w:ascii="宋体" w:hAnsi="宋体"/>
                <w:sz w:val="24"/>
                <w:szCs w:val="24"/>
              </w:rPr>
            </w:pPr>
          </w:p>
        </w:tc>
        <w:tc>
          <w:tcPr>
            <w:tcW w:w="720" w:type="dxa"/>
            <w:tcBorders>
              <w:top w:val="single" w:sz="8" w:space="0" w:color="auto"/>
              <w:left w:val="single" w:sz="8" w:space="0" w:color="auto"/>
              <w:bottom w:val="single" w:sz="8" w:space="0" w:color="auto"/>
              <w:right w:val="single" w:sz="8" w:space="0" w:color="auto"/>
            </w:tcBorders>
            <w:hideMark/>
          </w:tcPr>
          <w:p w:rsidR="007760CE" w:rsidRDefault="007760CE">
            <w:pPr>
              <w:spacing w:beforeLines="50" w:before="156" w:afterLines="50" w:after="156"/>
              <w:jc w:val="center"/>
              <w:rPr>
                <w:rFonts w:ascii="宋体" w:hAnsi="宋体"/>
                <w:sz w:val="24"/>
                <w:szCs w:val="24"/>
              </w:rPr>
            </w:pPr>
            <w:r>
              <w:rPr>
                <w:rFonts w:ascii="宋体" w:hAnsi="宋体" w:hint="eastAsia"/>
                <w:sz w:val="24"/>
                <w:szCs w:val="24"/>
              </w:rPr>
              <w:t>2</w:t>
            </w:r>
          </w:p>
        </w:tc>
        <w:tc>
          <w:tcPr>
            <w:tcW w:w="126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144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234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126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126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216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216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r>
      <w:tr w:rsidR="007760CE" w:rsidTr="007760CE">
        <w:tc>
          <w:tcPr>
            <w:tcW w:w="1548" w:type="dxa"/>
            <w:vMerge/>
            <w:tcBorders>
              <w:top w:val="single" w:sz="8" w:space="0" w:color="auto"/>
              <w:left w:val="single" w:sz="8" w:space="0" w:color="auto"/>
              <w:bottom w:val="single" w:sz="8" w:space="0" w:color="auto"/>
              <w:right w:val="single" w:sz="8" w:space="0" w:color="auto"/>
            </w:tcBorders>
            <w:vAlign w:val="center"/>
            <w:hideMark/>
          </w:tcPr>
          <w:p w:rsidR="007760CE" w:rsidRDefault="007760CE">
            <w:pPr>
              <w:rPr>
                <w:rFonts w:ascii="宋体" w:hAnsi="宋体"/>
                <w:sz w:val="24"/>
                <w:szCs w:val="24"/>
              </w:rPr>
            </w:pPr>
          </w:p>
        </w:tc>
        <w:tc>
          <w:tcPr>
            <w:tcW w:w="720" w:type="dxa"/>
            <w:tcBorders>
              <w:top w:val="single" w:sz="8" w:space="0" w:color="auto"/>
              <w:left w:val="single" w:sz="8" w:space="0" w:color="auto"/>
              <w:bottom w:val="single" w:sz="8" w:space="0" w:color="auto"/>
              <w:right w:val="single" w:sz="8" w:space="0" w:color="auto"/>
            </w:tcBorders>
            <w:hideMark/>
          </w:tcPr>
          <w:p w:rsidR="007760CE" w:rsidRDefault="007760CE">
            <w:pPr>
              <w:spacing w:beforeLines="50" w:before="156" w:afterLines="50" w:after="156"/>
              <w:jc w:val="center"/>
              <w:rPr>
                <w:rFonts w:ascii="宋体" w:hAnsi="宋体"/>
                <w:sz w:val="24"/>
                <w:szCs w:val="24"/>
              </w:rPr>
            </w:pPr>
            <w:r>
              <w:rPr>
                <w:rFonts w:ascii="宋体" w:hAnsi="宋体" w:hint="eastAsia"/>
                <w:sz w:val="24"/>
                <w:szCs w:val="24"/>
              </w:rPr>
              <w:t>……</w:t>
            </w:r>
          </w:p>
        </w:tc>
        <w:tc>
          <w:tcPr>
            <w:tcW w:w="126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144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234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126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126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216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216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r>
      <w:tr w:rsidR="007760CE" w:rsidTr="007760CE">
        <w:tc>
          <w:tcPr>
            <w:tcW w:w="1548" w:type="dxa"/>
            <w:tcBorders>
              <w:top w:val="single" w:sz="8" w:space="0" w:color="auto"/>
              <w:left w:val="single" w:sz="8" w:space="0" w:color="auto"/>
              <w:bottom w:val="single" w:sz="8" w:space="0" w:color="auto"/>
              <w:right w:val="single" w:sz="8" w:space="0" w:color="auto"/>
            </w:tcBorders>
            <w:hideMark/>
          </w:tcPr>
          <w:p w:rsidR="007760CE" w:rsidRDefault="007760CE">
            <w:pPr>
              <w:jc w:val="center"/>
              <w:rPr>
                <w:rFonts w:ascii="宋体" w:hAnsi="宋体"/>
                <w:sz w:val="24"/>
                <w:szCs w:val="24"/>
              </w:rPr>
            </w:pPr>
            <w:r>
              <w:rPr>
                <w:rFonts w:ascii="宋体" w:hAnsi="宋体" w:hint="eastAsia"/>
                <w:sz w:val="24"/>
                <w:szCs w:val="24"/>
              </w:rPr>
              <w:t>总计</w:t>
            </w:r>
          </w:p>
          <w:p w:rsidR="007760CE" w:rsidRDefault="007760CE">
            <w:pPr>
              <w:jc w:val="center"/>
              <w:rPr>
                <w:rFonts w:ascii="宋体" w:hAnsi="宋体"/>
                <w:sz w:val="24"/>
                <w:szCs w:val="24"/>
              </w:rPr>
            </w:pPr>
            <w:r>
              <w:rPr>
                <w:rFonts w:ascii="宋体" w:hAnsi="宋体" w:hint="eastAsia"/>
                <w:sz w:val="24"/>
                <w:szCs w:val="24"/>
              </w:rPr>
              <w:t>（万元）</w:t>
            </w:r>
          </w:p>
        </w:tc>
        <w:tc>
          <w:tcPr>
            <w:tcW w:w="720" w:type="dxa"/>
            <w:tcBorders>
              <w:top w:val="single" w:sz="8" w:space="0" w:color="auto"/>
              <w:left w:val="single" w:sz="8" w:space="0" w:color="auto"/>
              <w:bottom w:val="single" w:sz="8" w:space="0" w:color="auto"/>
              <w:right w:val="single" w:sz="8" w:space="0" w:color="auto"/>
            </w:tcBorders>
            <w:hideMark/>
          </w:tcPr>
          <w:p w:rsidR="007760CE" w:rsidRDefault="007760CE">
            <w:pPr>
              <w:spacing w:beforeLines="50" w:before="156" w:afterLines="50" w:after="156"/>
              <w:jc w:val="center"/>
              <w:rPr>
                <w:rFonts w:ascii="宋体" w:hAnsi="宋体"/>
                <w:sz w:val="24"/>
                <w:szCs w:val="24"/>
              </w:rPr>
            </w:pPr>
            <w:r>
              <w:rPr>
                <w:rFonts w:ascii="宋体" w:hAnsi="宋体" w:hint="eastAsia"/>
                <w:sz w:val="24"/>
                <w:szCs w:val="24"/>
              </w:rPr>
              <w:t>\</w:t>
            </w:r>
          </w:p>
        </w:tc>
        <w:tc>
          <w:tcPr>
            <w:tcW w:w="1260" w:type="dxa"/>
            <w:tcBorders>
              <w:top w:val="single" w:sz="8" w:space="0" w:color="auto"/>
              <w:left w:val="single" w:sz="8" w:space="0" w:color="auto"/>
              <w:bottom w:val="single" w:sz="8" w:space="0" w:color="auto"/>
              <w:right w:val="single" w:sz="8" w:space="0" w:color="auto"/>
            </w:tcBorders>
            <w:hideMark/>
          </w:tcPr>
          <w:p w:rsidR="007760CE" w:rsidRDefault="007760CE">
            <w:pPr>
              <w:spacing w:beforeLines="50" w:before="156" w:afterLines="50" w:after="156"/>
              <w:jc w:val="center"/>
              <w:rPr>
                <w:rFonts w:ascii="宋体" w:hAnsi="宋体"/>
                <w:sz w:val="24"/>
                <w:szCs w:val="24"/>
              </w:rPr>
            </w:pPr>
            <w:r>
              <w:rPr>
                <w:rFonts w:ascii="宋体" w:hAnsi="宋体" w:hint="eastAsia"/>
                <w:sz w:val="24"/>
                <w:szCs w:val="24"/>
              </w:rPr>
              <w:t>\</w:t>
            </w:r>
          </w:p>
        </w:tc>
        <w:tc>
          <w:tcPr>
            <w:tcW w:w="1440" w:type="dxa"/>
            <w:tcBorders>
              <w:top w:val="single" w:sz="8" w:space="0" w:color="auto"/>
              <w:left w:val="single" w:sz="8" w:space="0" w:color="auto"/>
              <w:bottom w:val="single" w:sz="8" w:space="0" w:color="auto"/>
              <w:right w:val="single" w:sz="8" w:space="0" w:color="auto"/>
            </w:tcBorders>
            <w:hideMark/>
          </w:tcPr>
          <w:p w:rsidR="007760CE" w:rsidRDefault="007760CE">
            <w:pPr>
              <w:spacing w:beforeLines="50" w:before="156" w:afterLines="50" w:after="156"/>
              <w:jc w:val="center"/>
              <w:rPr>
                <w:rFonts w:ascii="宋体" w:hAnsi="宋体"/>
                <w:sz w:val="24"/>
                <w:szCs w:val="24"/>
              </w:rPr>
            </w:pPr>
            <w:r>
              <w:rPr>
                <w:rFonts w:ascii="宋体" w:hAnsi="宋体" w:hint="eastAsia"/>
                <w:sz w:val="24"/>
                <w:szCs w:val="24"/>
              </w:rPr>
              <w:t>\</w:t>
            </w:r>
          </w:p>
        </w:tc>
        <w:tc>
          <w:tcPr>
            <w:tcW w:w="2340" w:type="dxa"/>
            <w:tcBorders>
              <w:top w:val="single" w:sz="8" w:space="0" w:color="auto"/>
              <w:left w:val="single" w:sz="8" w:space="0" w:color="auto"/>
              <w:bottom w:val="single" w:sz="8" w:space="0" w:color="auto"/>
              <w:right w:val="single" w:sz="8" w:space="0" w:color="auto"/>
            </w:tcBorders>
            <w:hideMark/>
          </w:tcPr>
          <w:p w:rsidR="007760CE" w:rsidRDefault="007760CE">
            <w:pPr>
              <w:spacing w:beforeLines="50" w:before="156" w:afterLines="50" w:after="156"/>
              <w:jc w:val="center"/>
              <w:rPr>
                <w:rFonts w:ascii="宋体" w:hAnsi="宋体"/>
                <w:sz w:val="24"/>
                <w:szCs w:val="24"/>
              </w:rPr>
            </w:pPr>
            <w:r>
              <w:rPr>
                <w:rFonts w:ascii="宋体" w:hAnsi="宋体" w:hint="eastAsia"/>
                <w:sz w:val="24"/>
                <w:szCs w:val="24"/>
              </w:rPr>
              <w:t>\</w:t>
            </w:r>
          </w:p>
        </w:tc>
        <w:tc>
          <w:tcPr>
            <w:tcW w:w="1260" w:type="dxa"/>
            <w:tcBorders>
              <w:top w:val="single" w:sz="8" w:space="0" w:color="auto"/>
              <w:left w:val="single" w:sz="8" w:space="0" w:color="auto"/>
              <w:bottom w:val="single" w:sz="8" w:space="0" w:color="auto"/>
              <w:right w:val="single" w:sz="8" w:space="0" w:color="auto"/>
            </w:tcBorders>
          </w:tcPr>
          <w:p w:rsidR="007760CE" w:rsidRDefault="007760CE">
            <w:pPr>
              <w:spacing w:beforeLines="50" w:before="156" w:afterLines="50" w:after="156"/>
              <w:jc w:val="center"/>
              <w:rPr>
                <w:rFonts w:ascii="宋体" w:hAnsi="宋体"/>
                <w:sz w:val="24"/>
                <w:szCs w:val="24"/>
              </w:rPr>
            </w:pPr>
          </w:p>
        </w:tc>
        <w:tc>
          <w:tcPr>
            <w:tcW w:w="1260" w:type="dxa"/>
            <w:tcBorders>
              <w:top w:val="single" w:sz="8" w:space="0" w:color="auto"/>
              <w:left w:val="single" w:sz="8" w:space="0" w:color="auto"/>
              <w:bottom w:val="single" w:sz="8" w:space="0" w:color="auto"/>
              <w:right w:val="single" w:sz="8" w:space="0" w:color="auto"/>
            </w:tcBorders>
            <w:hideMark/>
          </w:tcPr>
          <w:p w:rsidR="007760CE" w:rsidRDefault="007760CE">
            <w:pPr>
              <w:spacing w:beforeLines="50" w:before="156" w:afterLines="50" w:after="156"/>
              <w:jc w:val="center"/>
              <w:rPr>
                <w:rFonts w:ascii="宋体" w:hAnsi="宋体"/>
                <w:sz w:val="24"/>
                <w:szCs w:val="24"/>
              </w:rPr>
            </w:pPr>
            <w:r>
              <w:rPr>
                <w:rFonts w:ascii="宋体" w:hAnsi="宋体" w:hint="eastAsia"/>
                <w:sz w:val="24"/>
                <w:szCs w:val="24"/>
              </w:rPr>
              <w:t>\</w:t>
            </w:r>
          </w:p>
        </w:tc>
        <w:tc>
          <w:tcPr>
            <w:tcW w:w="2160" w:type="dxa"/>
            <w:tcBorders>
              <w:top w:val="single" w:sz="8" w:space="0" w:color="auto"/>
              <w:left w:val="single" w:sz="8" w:space="0" w:color="auto"/>
              <w:bottom w:val="single" w:sz="8" w:space="0" w:color="auto"/>
              <w:right w:val="single" w:sz="8" w:space="0" w:color="auto"/>
            </w:tcBorders>
            <w:hideMark/>
          </w:tcPr>
          <w:p w:rsidR="007760CE" w:rsidRDefault="007760CE">
            <w:pPr>
              <w:spacing w:beforeLines="50" w:before="156" w:afterLines="50" w:after="156"/>
              <w:jc w:val="center"/>
              <w:rPr>
                <w:rFonts w:ascii="宋体" w:hAnsi="宋体"/>
                <w:sz w:val="24"/>
                <w:szCs w:val="24"/>
              </w:rPr>
            </w:pPr>
            <w:r>
              <w:rPr>
                <w:rFonts w:ascii="宋体" w:hAnsi="宋体" w:hint="eastAsia"/>
                <w:sz w:val="24"/>
                <w:szCs w:val="24"/>
              </w:rPr>
              <w:t>\</w:t>
            </w:r>
          </w:p>
        </w:tc>
        <w:tc>
          <w:tcPr>
            <w:tcW w:w="2160" w:type="dxa"/>
            <w:tcBorders>
              <w:top w:val="single" w:sz="8" w:space="0" w:color="auto"/>
              <w:left w:val="single" w:sz="8" w:space="0" w:color="auto"/>
              <w:bottom w:val="single" w:sz="8" w:space="0" w:color="auto"/>
              <w:right w:val="single" w:sz="8" w:space="0" w:color="auto"/>
            </w:tcBorders>
            <w:hideMark/>
          </w:tcPr>
          <w:p w:rsidR="007760CE" w:rsidRDefault="007760CE">
            <w:pPr>
              <w:spacing w:beforeLines="50" w:before="156" w:afterLines="50" w:after="156"/>
              <w:jc w:val="center"/>
              <w:rPr>
                <w:rFonts w:ascii="宋体" w:hAnsi="宋体"/>
                <w:sz w:val="24"/>
                <w:szCs w:val="24"/>
              </w:rPr>
            </w:pPr>
            <w:r>
              <w:rPr>
                <w:rFonts w:ascii="宋体" w:hAnsi="宋体" w:hint="eastAsia"/>
                <w:sz w:val="24"/>
                <w:szCs w:val="24"/>
              </w:rPr>
              <w:t>\</w:t>
            </w:r>
          </w:p>
        </w:tc>
      </w:tr>
    </w:tbl>
    <w:p w:rsidR="007760CE" w:rsidRDefault="007760CE" w:rsidP="007760CE">
      <w:pPr>
        <w:rPr>
          <w:rFonts w:ascii="宋体" w:hAnsi="宋体"/>
          <w:sz w:val="24"/>
          <w:szCs w:val="24"/>
        </w:rPr>
      </w:pPr>
      <w:r>
        <w:rPr>
          <w:rFonts w:ascii="宋体" w:hAnsi="宋体" w:hint="eastAsia"/>
          <w:sz w:val="24"/>
          <w:szCs w:val="24"/>
        </w:rPr>
        <w:t>说明：1、本表一律用EXCEL制作，需加盖省级循环经济发展综合管理部门公章；</w:t>
      </w:r>
    </w:p>
    <w:p w:rsidR="007760CE" w:rsidRDefault="007760CE" w:rsidP="007760CE">
      <w:pPr>
        <w:rPr>
          <w:rFonts w:ascii="宋体" w:hAnsi="宋体"/>
          <w:sz w:val="24"/>
          <w:szCs w:val="24"/>
        </w:rPr>
      </w:pPr>
      <w:r>
        <w:rPr>
          <w:rFonts w:ascii="宋体" w:hAnsi="宋体" w:hint="eastAsia"/>
          <w:sz w:val="24"/>
          <w:szCs w:val="24"/>
        </w:rPr>
        <w:t xml:space="preserve">      2、项目内容主要包括项目建设的主要内容和规模，采用的主要工艺技术，购置的主要技术装备等（不超过150字）；</w:t>
      </w:r>
    </w:p>
    <w:p w:rsidR="007760CE" w:rsidRDefault="007760CE" w:rsidP="007760CE">
      <w:pPr>
        <w:rPr>
          <w:rFonts w:ascii="宋体" w:hAnsi="宋体"/>
          <w:sz w:val="24"/>
          <w:szCs w:val="24"/>
        </w:rPr>
      </w:pPr>
      <w:r>
        <w:rPr>
          <w:rFonts w:ascii="宋体" w:hAnsi="宋体" w:hint="eastAsia"/>
          <w:sz w:val="24"/>
          <w:szCs w:val="24"/>
        </w:rPr>
        <w:t xml:space="preserve">      3、实施条件主要包括项目立项情况、环评批复情况、土地批复情况；</w:t>
      </w:r>
    </w:p>
    <w:p w:rsidR="007760CE" w:rsidRDefault="007760CE" w:rsidP="007760CE">
      <w:pPr>
        <w:rPr>
          <w:rFonts w:ascii="宋体" w:hAnsi="宋体"/>
          <w:sz w:val="24"/>
          <w:szCs w:val="24"/>
        </w:rPr>
      </w:pPr>
      <w:r>
        <w:rPr>
          <w:rFonts w:ascii="宋体" w:hAnsi="宋体" w:hint="eastAsia"/>
          <w:sz w:val="24"/>
          <w:szCs w:val="24"/>
        </w:rPr>
        <w:t xml:space="preserve">      4、社会效益指项目建成后，预期节能、节水、资源循环利用、污染物减排量等综合效益。</w:t>
      </w:r>
    </w:p>
    <w:p w:rsidR="00B93FBE" w:rsidRPr="007760CE" w:rsidRDefault="00B93FBE"/>
    <w:sectPr w:rsidR="00B93FBE" w:rsidRPr="007760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创艺简标宋">
    <w:altName w:val="方正舒体"/>
    <w:charset w:val="86"/>
    <w:family w:val="auto"/>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10"/>
    <w:rsid w:val="00445C10"/>
    <w:rsid w:val="007760CE"/>
    <w:rsid w:val="00793F49"/>
    <w:rsid w:val="00B93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6B3FB-4B68-4325-89E2-CCFC3621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0C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7760CE"/>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2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774</Words>
  <Characters>4414</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nxd</dc:creator>
  <cp:keywords/>
  <dc:description/>
  <cp:lastModifiedBy>nxd</cp:lastModifiedBy>
  <cp:revision>5</cp:revision>
  <dcterms:created xsi:type="dcterms:W3CDTF">2018-04-13T09:53:00Z</dcterms:created>
  <dcterms:modified xsi:type="dcterms:W3CDTF">2018-04-13T09:55:00Z</dcterms:modified>
</cp:coreProperties>
</file>