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02" w:rsidRDefault="00360102" w:rsidP="0036010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360102" w:rsidRDefault="00360102" w:rsidP="0036010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参会回执表</w:t>
      </w:r>
    </w:p>
    <w:tbl>
      <w:tblPr>
        <w:tblpPr w:leftFromText="180" w:rightFromText="180" w:vertAnchor="text" w:horzAnchor="page" w:tblpX="1884" w:tblpY="43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90"/>
        <w:gridCol w:w="172"/>
        <w:gridCol w:w="673"/>
        <w:gridCol w:w="459"/>
        <w:gridCol w:w="530"/>
        <w:gridCol w:w="1094"/>
        <w:gridCol w:w="103"/>
        <w:gridCol w:w="1592"/>
        <w:gridCol w:w="279"/>
        <w:gridCol w:w="682"/>
        <w:gridCol w:w="1666"/>
      </w:tblGrid>
      <w:tr w:rsidR="00360102" w:rsidTr="00E14E74">
        <w:trPr>
          <w:trHeight w:val="793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7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</w:tr>
      <w:tr w:rsidR="00360102" w:rsidTr="00E14E74">
        <w:trPr>
          <w:trHeight w:val="625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7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</w:tr>
      <w:tr w:rsidR="00360102" w:rsidTr="00E14E74">
        <w:trPr>
          <w:trHeight w:val="793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单位电话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</w:tr>
      <w:tr w:rsidR="00360102" w:rsidTr="00E14E74">
        <w:trPr>
          <w:trHeight w:val="608"/>
        </w:trPr>
        <w:tc>
          <w:tcPr>
            <w:tcW w:w="85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参会人员信息</w:t>
            </w:r>
          </w:p>
        </w:tc>
      </w:tr>
      <w:tr w:rsidR="00360102" w:rsidTr="00E14E74">
        <w:trPr>
          <w:trHeight w:val="79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职务/职称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</w:tr>
      <w:tr w:rsidR="00360102" w:rsidTr="00E14E74">
        <w:trPr>
          <w:trHeight w:val="70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</w:p>
        </w:tc>
      </w:tr>
      <w:tr w:rsidR="00360102" w:rsidTr="00E14E74">
        <w:trPr>
          <w:trHeight w:val="68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</w:tr>
      <w:tr w:rsidR="00360102" w:rsidTr="00E14E74">
        <w:trPr>
          <w:trHeight w:val="70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both"/>
              <w:rPr>
                <w:rFonts w:ascii="宋体" w:hAnsi="宋体" w:cs="宋体"/>
              </w:rPr>
            </w:pPr>
          </w:p>
        </w:tc>
      </w:tr>
      <w:tr w:rsidR="00360102" w:rsidTr="00E14E74">
        <w:trPr>
          <w:trHeight w:val="165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spacing w:after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北京友谊宾馆</w:t>
            </w:r>
          </w:p>
          <w:p w:rsidR="00360102" w:rsidRDefault="00360102" w:rsidP="00E14E74">
            <w:pPr>
              <w:spacing w:after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住宿信息</w:t>
            </w:r>
          </w:p>
          <w:p w:rsidR="00360102" w:rsidRDefault="00360102" w:rsidP="00E14E74">
            <w:pPr>
              <w:spacing w:after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（供参考）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spacing w:after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贵宾楼标准间（5星）：     838元/间/天</w:t>
            </w:r>
          </w:p>
          <w:p w:rsidR="00360102" w:rsidRDefault="00360102" w:rsidP="00E14E74">
            <w:pPr>
              <w:spacing w:after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贵宾楼商务间（5星）：     938元/间/天</w:t>
            </w:r>
          </w:p>
          <w:p w:rsidR="00360102" w:rsidRDefault="00360102" w:rsidP="00E14E74">
            <w:pPr>
              <w:spacing w:after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贵宾楼豪华商务间（5星）： 980元/间/天</w:t>
            </w:r>
          </w:p>
          <w:p w:rsidR="00360102" w:rsidRDefault="00360102" w:rsidP="00E14E74">
            <w:pPr>
              <w:spacing w:after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（以上价格含单人早餐和15%服务费， 5星级早餐另加92元/人）</w:t>
            </w:r>
          </w:p>
          <w:p w:rsidR="00360102" w:rsidRDefault="00360102" w:rsidP="00E14E74">
            <w:pPr>
              <w:spacing w:after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敬宾楼标准间（4星）：     488元/间/天</w:t>
            </w:r>
          </w:p>
          <w:p w:rsidR="00360102" w:rsidRDefault="00360102" w:rsidP="00E14E74">
            <w:pPr>
              <w:spacing w:after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怡宾楼标准间（4星）：     558元/间/天</w:t>
            </w:r>
          </w:p>
          <w:p w:rsidR="00360102" w:rsidRDefault="00360102" w:rsidP="00E14E74">
            <w:pPr>
              <w:spacing w:after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（以上价格含15%服务费， 4星级早餐另加68元/人）</w:t>
            </w:r>
          </w:p>
          <w:p w:rsidR="00360102" w:rsidRDefault="00360102" w:rsidP="00E14E74">
            <w:pPr>
              <w:spacing w:after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参会代表可自行决定预定主论坛酒店或分会场酒店住宿</w:t>
            </w:r>
            <w:r>
              <w:rPr>
                <w:rFonts w:ascii="宋体" w:hAnsi="宋体" w:cs="宋体" w:hint="eastAsia"/>
              </w:rPr>
              <w:tab/>
            </w:r>
          </w:p>
        </w:tc>
      </w:tr>
      <w:tr w:rsidR="00360102" w:rsidTr="00E14E74">
        <w:trPr>
          <w:trHeight w:val="165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E14E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参会须知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02" w:rsidRDefault="00360102" w:rsidP="00360102">
            <w:pPr>
              <w:numPr>
                <w:ilvl w:val="0"/>
                <w:numId w:val="1"/>
              </w:num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本次垃圾资源化分论坛会将在</w:t>
            </w:r>
            <w:r>
              <w:rPr>
                <w:rFonts w:ascii="宋体" w:hAnsi="宋体" w:cs="宋体" w:hint="eastAsia"/>
                <w:b/>
              </w:rPr>
              <w:t>北京友谊宾馆贵宾楼多功能厅</w:t>
            </w:r>
            <w:r>
              <w:rPr>
                <w:rFonts w:ascii="宋体" w:hAnsi="宋体" w:cs="宋体" w:hint="eastAsia"/>
                <w:bCs/>
              </w:rPr>
              <w:t>举办，与2018中国循环经济发展论坛会议地点（北京新世纪日航饭店）相距一公里。（具体位置图附后）</w:t>
            </w:r>
          </w:p>
          <w:p w:rsidR="00360102" w:rsidRDefault="00360102" w:rsidP="00E14E7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</w:t>
            </w:r>
            <w:hyperlink r:id="rId7" w:history="1">
              <w:r>
                <w:rPr>
                  <w:rFonts w:ascii="宋体" w:hAnsi="宋体" w:cs="宋体" w:hint="eastAsia"/>
                </w:rPr>
                <w:t>为便于会务安排，请于10月15日前，将参会回执表，发送至会务组邮箱：</w:t>
              </w:r>
              <w:r>
                <w:rPr>
                  <w:rFonts w:ascii="宋体" w:hAnsi="宋体" w:cs="宋体" w:hint="eastAsia"/>
                  <w:b/>
                  <w:bCs/>
                </w:rPr>
                <w:t>ljzyh@chinacace.org</w:t>
              </w:r>
            </w:hyperlink>
          </w:p>
          <w:p w:rsidR="00360102" w:rsidRDefault="00360102" w:rsidP="00E14E7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3.会务联系人：刘月亮 13311152501    </w:t>
            </w:r>
          </w:p>
          <w:p w:rsidR="00360102" w:rsidRDefault="00360102" w:rsidP="00E14E7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4.会议酒店名称：北京友谊宾馆，地址：北京市海淀区中关村南大街1号</w:t>
            </w:r>
          </w:p>
        </w:tc>
      </w:tr>
    </w:tbl>
    <w:p w:rsidR="00360102" w:rsidRDefault="00360102" w:rsidP="00360102"/>
    <w:p w:rsidR="002E5A22" w:rsidRDefault="002E5A22" w:rsidP="00360102"/>
    <w:p w:rsidR="005D3A20" w:rsidRDefault="005D3A20" w:rsidP="00360102"/>
    <w:p w:rsidR="005D3A20" w:rsidRDefault="005D3A20" w:rsidP="005D3A20">
      <w:pPr>
        <w:shd w:val="clear" w:color="auto" w:fill="FFFFFF"/>
        <w:spacing w:after="0" w:line="360" w:lineRule="auto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会场位置图</w:t>
      </w:r>
    </w:p>
    <w:p w:rsidR="005D3A20" w:rsidRDefault="005D3A20" w:rsidP="005D3A20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/>
          <w:bCs/>
          <w:kern w:val="2"/>
          <w:sz w:val="28"/>
          <w:szCs w:val="28"/>
        </w:rPr>
      </w:pPr>
    </w:p>
    <w:p w:rsidR="005D3A20" w:rsidRDefault="005D3A20" w:rsidP="005D3A20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t>主会场：北京新世纪日航饭店</w:t>
      </w:r>
    </w:p>
    <w:p w:rsidR="005D3A20" w:rsidRDefault="005D3A20" w:rsidP="005D3A20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Cs/>
          <w:kern w:val="2"/>
          <w:sz w:val="28"/>
          <w:szCs w:val="28"/>
        </w:rPr>
      </w:pPr>
      <w:r>
        <w:rPr>
          <w:rFonts w:ascii="仿宋" w:eastAsia="仿宋" w:hAnsi="仿宋"/>
          <w:bCs/>
          <w:kern w:val="2"/>
          <w:sz w:val="28"/>
          <w:szCs w:val="28"/>
        </w:rPr>
        <w:t>地址：北京市海淀区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 xml:space="preserve"> </w:t>
      </w:r>
      <w:r>
        <w:rPr>
          <w:rFonts w:ascii="仿宋" w:eastAsia="仿宋" w:hAnsi="仿宋"/>
          <w:bCs/>
          <w:kern w:val="2"/>
          <w:sz w:val="28"/>
          <w:szCs w:val="28"/>
        </w:rPr>
        <w:t>首都体育馆南路6号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 xml:space="preserve">       </w:t>
      </w:r>
    </w:p>
    <w:p w:rsidR="005D3A20" w:rsidRDefault="005D3A20" w:rsidP="005D3A20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kern w:val="2"/>
          <w:sz w:val="28"/>
          <w:szCs w:val="28"/>
        </w:rPr>
        <w:t>垃圾资源化分论坛</w:t>
      </w:r>
      <w:r>
        <w:rPr>
          <w:rFonts w:ascii="仿宋" w:eastAsia="仿宋" w:hAnsi="仿宋" w:hint="eastAsia"/>
          <w:bCs/>
          <w:kern w:val="2"/>
          <w:sz w:val="28"/>
          <w:szCs w:val="28"/>
        </w:rPr>
        <w:t>会场：</w:t>
      </w:r>
      <w:bookmarkStart w:id="0" w:name="_GoBack"/>
      <w:bookmarkEnd w:id="0"/>
    </w:p>
    <w:p w:rsidR="005D3A20" w:rsidRDefault="005D3A20" w:rsidP="005D3A20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Cs/>
          <w:kern w:val="2"/>
          <w:sz w:val="28"/>
          <w:szCs w:val="28"/>
        </w:rPr>
        <w:t>北京友谊宾馆，地址：北京市海淀区 中关村南大街1号</w:t>
      </w:r>
    </w:p>
    <w:p w:rsidR="005D3A20" w:rsidRDefault="005D3A20" w:rsidP="005D3A20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Cs/>
          <w:kern w:val="2"/>
          <w:sz w:val="28"/>
          <w:szCs w:val="28"/>
        </w:rPr>
      </w:pPr>
    </w:p>
    <w:p w:rsidR="005D3A20" w:rsidRPr="005D3A20" w:rsidRDefault="005D3A20" w:rsidP="005D3A2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4181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20" w:rsidRPr="005D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C2" w:rsidRDefault="009B2BC2" w:rsidP="00360102">
      <w:pPr>
        <w:spacing w:after="0"/>
      </w:pPr>
      <w:r>
        <w:separator/>
      </w:r>
    </w:p>
  </w:endnote>
  <w:endnote w:type="continuationSeparator" w:id="0">
    <w:p w:rsidR="009B2BC2" w:rsidRDefault="009B2BC2" w:rsidP="00360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C2" w:rsidRDefault="009B2BC2" w:rsidP="00360102">
      <w:pPr>
        <w:spacing w:after="0"/>
      </w:pPr>
      <w:r>
        <w:separator/>
      </w:r>
    </w:p>
  </w:footnote>
  <w:footnote w:type="continuationSeparator" w:id="0">
    <w:p w:rsidR="009B2BC2" w:rsidRDefault="009B2BC2" w:rsidP="003601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3B922E"/>
    <w:multiLevelType w:val="singleLevel"/>
    <w:tmpl w:val="E53B922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EE"/>
    <w:rsid w:val="00047361"/>
    <w:rsid w:val="002E5A22"/>
    <w:rsid w:val="00360102"/>
    <w:rsid w:val="005D3A20"/>
    <w:rsid w:val="009B2BC2"/>
    <w:rsid w:val="00A6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6B2B7-4342-4D07-810C-15DDA68E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02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1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1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102"/>
    <w:rPr>
      <w:sz w:val="18"/>
      <w:szCs w:val="18"/>
    </w:rPr>
  </w:style>
  <w:style w:type="paragraph" w:customStyle="1" w:styleId="navtrans-navlist-title-p">
    <w:name w:val="navtrans-navlist-title-p"/>
    <w:basedOn w:val="a"/>
    <w:qFormat/>
    <w:rsid w:val="005D3A20"/>
    <w:pPr>
      <w:spacing w:before="100" w:beforeAutospacing="1" w:after="100" w:afterAutospacing="1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0026;&#20415;&#20110;&#20250;&#21153;&#23433;&#25490;&#65292;&#35831;&#20110;3&#26376;31&#26085;&#21069;&#65292;&#23558;&#21442;&#20250;&#22238;&#25191;&#34920;&#65292;&#21457;&#36865;&#33267;ljzyh@chinac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2018-09-17T05:10:00Z</dcterms:created>
  <dcterms:modified xsi:type="dcterms:W3CDTF">2018-09-17T05:12:00Z</dcterms:modified>
</cp:coreProperties>
</file>