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2D" w:rsidRDefault="0066182D" w:rsidP="0066182D">
      <w:pPr>
        <w:shd w:val="clear" w:color="auto" w:fill="FFFFFF"/>
        <w:spacing w:after="0" w:line="360" w:lineRule="auto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附件3</w:t>
      </w:r>
    </w:p>
    <w:p w:rsidR="0066182D" w:rsidRDefault="0066182D" w:rsidP="0066182D">
      <w:pPr>
        <w:shd w:val="clear" w:color="auto" w:fill="FFFFFF"/>
        <w:spacing w:after="0" w:line="360" w:lineRule="auto"/>
        <w:jc w:val="center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会场位置图</w:t>
      </w:r>
    </w:p>
    <w:p w:rsidR="0066182D" w:rsidRDefault="0066182D" w:rsidP="0066182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/>
          <w:bCs/>
          <w:kern w:val="2"/>
          <w:sz w:val="28"/>
          <w:szCs w:val="28"/>
        </w:rPr>
      </w:pPr>
    </w:p>
    <w:p w:rsidR="0066182D" w:rsidRDefault="0066182D" w:rsidP="0066182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t>主会场：北京新世纪日航饭店</w:t>
      </w:r>
    </w:p>
    <w:p w:rsidR="0066182D" w:rsidRDefault="0066182D" w:rsidP="0066182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Cs/>
          <w:kern w:val="2"/>
          <w:sz w:val="28"/>
          <w:szCs w:val="28"/>
        </w:rPr>
        <w:t xml:space="preserve">地址：北京市海淀区 首都体育馆南路6号       </w:t>
      </w:r>
    </w:p>
    <w:p w:rsidR="0066182D" w:rsidRDefault="0066182D" w:rsidP="0066182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kern w:val="2"/>
          <w:sz w:val="28"/>
          <w:szCs w:val="28"/>
        </w:rPr>
        <w:t>垃圾资源化分论坛会场：</w:t>
      </w:r>
    </w:p>
    <w:p w:rsidR="0066182D" w:rsidRDefault="0066182D" w:rsidP="0066182D">
      <w:pPr>
        <w:pStyle w:val="navtrans-navlist-title-p"/>
        <w:spacing w:before="0" w:beforeAutospacing="0" w:after="0" w:afterAutospacing="0" w:line="480" w:lineRule="exact"/>
        <w:rPr>
          <w:rFonts w:ascii="仿宋" w:eastAsia="仿宋" w:hAnsi="仿宋" w:hint="eastAsia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Cs/>
          <w:kern w:val="2"/>
          <w:sz w:val="28"/>
          <w:szCs w:val="28"/>
        </w:rPr>
        <w:t>北京友谊宾馆，地址：北京市海淀区中关村南大街1号</w:t>
      </w:r>
    </w:p>
    <w:p w:rsidR="0066182D" w:rsidRDefault="0066182D" w:rsidP="0066182D">
      <w:pPr>
        <w:shd w:val="clear" w:color="auto" w:fill="FFFFFF"/>
        <w:spacing w:after="0" w:line="360" w:lineRule="auto"/>
        <w:rPr>
          <w:rFonts w:ascii="仿宋" w:eastAsia="仿宋" w:hAnsi="仿宋" w:cs="仿宋" w:hint="eastAsia"/>
          <w:sz w:val="30"/>
          <w:szCs w:val="30"/>
        </w:rPr>
      </w:pPr>
    </w:p>
    <w:p w:rsidR="0066182D" w:rsidRDefault="0066182D" w:rsidP="0066182D">
      <w:pPr>
        <w:shd w:val="clear" w:color="auto" w:fill="FFFFFF"/>
        <w:spacing w:after="0" w:line="360" w:lineRule="auto"/>
        <w:rPr>
          <w:rFonts w:ascii="仿宋" w:eastAsia="仿宋" w:hAnsi="仿宋" w:cs="仿宋" w:hint="eastAsia"/>
          <w:sz w:val="30"/>
          <w:szCs w:val="30"/>
        </w:rPr>
      </w:pPr>
      <w:r>
        <w:rPr>
          <w:noProof/>
        </w:rPr>
        <w:drawing>
          <wp:inline distT="0" distB="0" distL="0" distR="0">
            <wp:extent cx="5272405" cy="418020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E2" w:rsidRDefault="009F4AE2">
      <w:pPr>
        <w:rPr>
          <w:rFonts w:hint="eastAsia"/>
        </w:rPr>
      </w:pPr>
      <w:bookmarkStart w:id="0" w:name="_GoBack"/>
      <w:bookmarkEnd w:id="0"/>
    </w:p>
    <w:sectPr w:rsidR="009F4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40"/>
    <w:rsid w:val="005F4240"/>
    <w:rsid w:val="0066182D"/>
    <w:rsid w:val="009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48E7-8D1A-4B8C-9CBE-1924714F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2D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vtrans-navlist-title-p">
    <w:name w:val="navtrans-navlist-title-p"/>
    <w:basedOn w:val="a"/>
    <w:qFormat/>
    <w:rsid w:val="0066182D"/>
    <w:pPr>
      <w:spacing w:before="100" w:beforeAutospacing="1" w:after="100" w:afterAutospacing="1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2018-10-19T08:24:00Z</dcterms:created>
  <dcterms:modified xsi:type="dcterms:W3CDTF">2018-10-19T08:24:00Z</dcterms:modified>
</cp:coreProperties>
</file>