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7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7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证</w:t>
      </w: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明材料要求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证明材料申报书的重要佐证材料，其内容应客观、真实、准确，并与申报书内容协调一致。证明材料要求如下，其中</w:t>
      </w:r>
      <w:r>
        <w:rPr>
          <w:rFonts w:hint="default" w:ascii="Times New Roman" w:hAnsi="Times New Roman" w:eastAsia="仿宋" w:cs="Times New Roman"/>
          <w:sz w:val="32"/>
          <w:szCs w:val="32"/>
        </w:rPr>
        <w:t>1-4</w:t>
      </w:r>
      <w:r>
        <w:rPr>
          <w:rFonts w:ascii="仿宋" w:hAnsi="仿宋" w:eastAsia="仿宋"/>
          <w:sz w:val="32"/>
          <w:szCs w:val="32"/>
        </w:rPr>
        <w:t>为必备材料，</w:t>
      </w:r>
      <w:r>
        <w:rPr>
          <w:rFonts w:hint="default" w:ascii="Times New Roman" w:hAnsi="Times New Roman" w:eastAsia="仿宋" w:cs="Times New Roman"/>
          <w:sz w:val="32"/>
          <w:szCs w:val="32"/>
        </w:rPr>
        <w:t>5-7</w:t>
      </w:r>
      <w:r>
        <w:rPr>
          <w:rFonts w:ascii="仿宋" w:hAnsi="仿宋" w:eastAsia="仿宋"/>
          <w:sz w:val="32"/>
          <w:szCs w:val="32"/>
        </w:rPr>
        <w:t>为可选材料：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申报单位法人营业执照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已授权专利证书（应与申报技术密切相关）等知识产权证明</w:t>
      </w:r>
      <w:r>
        <w:rPr>
          <w:rFonts w:hint="eastAsia" w:ascii="仿宋" w:hAnsi="仿宋" w:eastAsia="仿宋"/>
          <w:sz w:val="32"/>
          <w:szCs w:val="32"/>
        </w:rPr>
        <w:t>材料；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应用</w:t>
      </w:r>
      <w:r>
        <w:rPr>
          <w:rFonts w:hint="eastAsia" w:ascii="仿宋" w:hAnsi="仿宋" w:eastAsia="仿宋"/>
          <w:sz w:val="32"/>
          <w:szCs w:val="32"/>
        </w:rPr>
        <w:t>实例表</w:t>
      </w:r>
      <w:r>
        <w:rPr>
          <w:rFonts w:ascii="仿宋" w:hAnsi="仿宋" w:eastAsia="仿宋"/>
          <w:sz w:val="32"/>
          <w:szCs w:val="32"/>
        </w:rPr>
        <w:t xml:space="preserve">；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检测/监测报告，包括技术或装备性能测试报告、典型应用案</w:t>
      </w:r>
      <w:r>
        <w:rPr>
          <w:rFonts w:hint="eastAsia" w:ascii="仿宋" w:hAnsi="仿宋" w:eastAsia="仿宋"/>
          <w:sz w:val="32"/>
          <w:szCs w:val="32"/>
        </w:rPr>
        <w:t>例的应用效果检测</w:t>
      </w:r>
      <w:r>
        <w:rPr>
          <w:rFonts w:ascii="仿宋" w:hAnsi="仿宋" w:eastAsia="仿宋"/>
          <w:sz w:val="32"/>
          <w:szCs w:val="32"/>
        </w:rPr>
        <w:t>/监测报告、</w:t>
      </w:r>
      <w:r>
        <w:rPr>
          <w:rFonts w:hint="eastAsia" w:ascii="仿宋" w:hAnsi="仿宋" w:eastAsia="仿宋"/>
          <w:sz w:val="32"/>
          <w:szCs w:val="32"/>
        </w:rPr>
        <w:t>产品</w:t>
      </w:r>
      <w:r>
        <w:rPr>
          <w:rFonts w:ascii="仿宋" w:hAnsi="仿宋" w:eastAsia="仿宋"/>
          <w:sz w:val="32"/>
          <w:szCs w:val="32"/>
        </w:rPr>
        <w:t>检测/监测报告等。所</w:t>
      </w:r>
      <w:r>
        <w:rPr>
          <w:rFonts w:hint="eastAsia" w:ascii="仿宋" w:hAnsi="仿宋" w:eastAsia="仿宋"/>
          <w:sz w:val="32"/>
          <w:szCs w:val="32"/>
        </w:rPr>
        <w:t>有报告应由具备资质的第三方检测机构出具；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</w:t>
      </w:r>
      <w:r>
        <w:rPr>
          <w:rFonts w:ascii="仿宋" w:hAnsi="仿宋" w:eastAsia="仿宋"/>
          <w:sz w:val="32"/>
          <w:szCs w:val="32"/>
        </w:rPr>
        <w:t>查新报告、技术评估或鉴定意见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</w:t>
      </w:r>
      <w:r>
        <w:rPr>
          <w:rFonts w:ascii="仿宋" w:hAnsi="仿宋" w:eastAsia="仿宋"/>
          <w:sz w:val="32"/>
          <w:szCs w:val="32"/>
        </w:rPr>
        <w:t>获奖证明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7.</w:t>
      </w:r>
      <w:r>
        <w:rPr>
          <w:rFonts w:ascii="仿宋" w:hAnsi="仿宋" w:eastAsia="仿宋"/>
          <w:sz w:val="32"/>
          <w:szCs w:val="32"/>
        </w:rPr>
        <w:t>其他。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5120" w:firstLineChars="16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20"/>
    <w:rsid w:val="000030A9"/>
    <w:rsid w:val="00097BFB"/>
    <w:rsid w:val="000C0420"/>
    <w:rsid w:val="00C451D7"/>
    <w:rsid w:val="00EC33C7"/>
    <w:rsid w:val="00F43086"/>
    <w:rsid w:val="02827621"/>
    <w:rsid w:val="05095A1B"/>
    <w:rsid w:val="09422B5B"/>
    <w:rsid w:val="094A467E"/>
    <w:rsid w:val="0B6B77D8"/>
    <w:rsid w:val="0BBA2323"/>
    <w:rsid w:val="0CF33239"/>
    <w:rsid w:val="0D957BEE"/>
    <w:rsid w:val="0EAC1228"/>
    <w:rsid w:val="11D8248B"/>
    <w:rsid w:val="13A125CF"/>
    <w:rsid w:val="15A0084B"/>
    <w:rsid w:val="15FC6C0F"/>
    <w:rsid w:val="171B1E38"/>
    <w:rsid w:val="18A3526D"/>
    <w:rsid w:val="19CD7B6F"/>
    <w:rsid w:val="1A1B5605"/>
    <w:rsid w:val="1BC92DA2"/>
    <w:rsid w:val="1D2B1665"/>
    <w:rsid w:val="22BA0D01"/>
    <w:rsid w:val="23502922"/>
    <w:rsid w:val="26ED13DB"/>
    <w:rsid w:val="272F2B72"/>
    <w:rsid w:val="293116EB"/>
    <w:rsid w:val="2C2C42EA"/>
    <w:rsid w:val="2E9D2B28"/>
    <w:rsid w:val="31DE6575"/>
    <w:rsid w:val="334F2744"/>
    <w:rsid w:val="35F23A44"/>
    <w:rsid w:val="36FA07FE"/>
    <w:rsid w:val="37F96FD2"/>
    <w:rsid w:val="387C0907"/>
    <w:rsid w:val="39A96C65"/>
    <w:rsid w:val="3E50701E"/>
    <w:rsid w:val="421A05B0"/>
    <w:rsid w:val="42C70035"/>
    <w:rsid w:val="457861EA"/>
    <w:rsid w:val="482111FA"/>
    <w:rsid w:val="49B37122"/>
    <w:rsid w:val="4B2A2ED1"/>
    <w:rsid w:val="4BD31B5C"/>
    <w:rsid w:val="4E865415"/>
    <w:rsid w:val="4E981B30"/>
    <w:rsid w:val="503A2051"/>
    <w:rsid w:val="51A936BC"/>
    <w:rsid w:val="52614781"/>
    <w:rsid w:val="52911ADF"/>
    <w:rsid w:val="52933331"/>
    <w:rsid w:val="53571CB9"/>
    <w:rsid w:val="567B1E0E"/>
    <w:rsid w:val="56FD35BA"/>
    <w:rsid w:val="58BD2557"/>
    <w:rsid w:val="599A13FA"/>
    <w:rsid w:val="5A921F66"/>
    <w:rsid w:val="5B011292"/>
    <w:rsid w:val="5D067923"/>
    <w:rsid w:val="5F053BDB"/>
    <w:rsid w:val="5F630338"/>
    <w:rsid w:val="612C47DF"/>
    <w:rsid w:val="646A12AB"/>
    <w:rsid w:val="64A5785E"/>
    <w:rsid w:val="65F85D50"/>
    <w:rsid w:val="68930D9E"/>
    <w:rsid w:val="697A2955"/>
    <w:rsid w:val="69E81EDC"/>
    <w:rsid w:val="6AAA408F"/>
    <w:rsid w:val="6CA353AB"/>
    <w:rsid w:val="6DBB614B"/>
    <w:rsid w:val="70724394"/>
    <w:rsid w:val="710E5725"/>
    <w:rsid w:val="74A15ACB"/>
    <w:rsid w:val="75507485"/>
    <w:rsid w:val="79F0111A"/>
    <w:rsid w:val="7A8B55D5"/>
    <w:rsid w:val="7B2F4323"/>
    <w:rsid w:val="7BA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13</TotalTime>
  <ScaleCrop>false</ScaleCrop>
  <LinksUpToDate>false</LinksUpToDate>
  <CharactersWithSpaces>246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2020-04-09T13:17:00Z</dcterms:created>
  <dc:creator>曹林(10030515)</dc:creator>
  <cp:lastModifiedBy>Tingting</cp:lastModifiedBy>
  <dcterms:modified xsi:type="dcterms:W3CDTF">2020-04-14T00:55:43Z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