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73" w:rsidRDefault="00AC7F73" w:rsidP="00AC7F73">
      <w:pPr>
        <w:jc w:val="lef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1</w:t>
      </w:r>
    </w:p>
    <w:p w:rsidR="00AC7F73" w:rsidRDefault="00AC7F73" w:rsidP="00AC7F73">
      <w:pPr>
        <w:jc w:val="left"/>
        <w:rPr>
          <w:rStyle w:val="a3"/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</w:p>
    <w:p w:rsidR="00AC7F73" w:rsidRDefault="00AC7F73" w:rsidP="00AC7F73">
      <w:pPr>
        <w:jc w:val="center"/>
        <w:rPr>
          <w:rStyle w:val="a3"/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>
        <w:rPr>
          <w:rStyle w:val="a3"/>
          <w:rFonts w:ascii="Times New Roman" w:eastAsia="方正小标宋简体" w:hAnsi="Times New Roman" w:cs="Times New Roman"/>
          <w:bCs/>
          <w:color w:val="000000"/>
          <w:sz w:val="44"/>
          <w:szCs w:val="44"/>
        </w:rPr>
        <w:t>塑料污染治理论坛</w:t>
      </w:r>
      <w:r>
        <w:rPr>
          <w:rStyle w:val="a3"/>
          <w:rFonts w:ascii="Times New Roman" w:eastAsia="方正小标宋简体" w:hAnsi="Times New Roman" w:cs="Times New Roman" w:hint="eastAsia"/>
          <w:bCs/>
          <w:color w:val="000000"/>
          <w:sz w:val="44"/>
          <w:szCs w:val="44"/>
        </w:rPr>
        <w:t>暂定</w:t>
      </w:r>
      <w:r>
        <w:rPr>
          <w:rStyle w:val="a3"/>
          <w:rFonts w:ascii="Times New Roman" w:eastAsia="方正小标宋简体" w:hAnsi="Times New Roman" w:cs="Times New Roman"/>
          <w:bCs/>
          <w:color w:val="000000"/>
          <w:sz w:val="44"/>
          <w:szCs w:val="44"/>
        </w:rPr>
        <w:t>议程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694"/>
      </w:tblGrid>
      <w:tr w:rsidR="00AC7F73" w:rsidRPr="00FB72A2" w:rsidTr="00C31FF2">
        <w:trPr>
          <w:trHeight w:val="2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ind w:firstLineChars="200" w:firstLine="562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ind w:firstLineChars="971" w:firstLine="2729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议程</w:t>
            </w:r>
          </w:p>
        </w:tc>
      </w:tr>
      <w:tr w:rsidR="00AC7F73" w:rsidRPr="00FB72A2" w:rsidTr="00C31FF2">
        <w:trPr>
          <w:trHeight w:val="144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AC7F73" w:rsidRPr="00FB72A2" w:rsidRDefault="00AC7F73" w:rsidP="00C31FF2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b/>
                <w:sz w:val="28"/>
                <w:szCs w:val="28"/>
              </w:rPr>
              <w:t>09:00—17: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B72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AC7F73" w:rsidRPr="00FB72A2" w:rsidRDefault="00AC7F73" w:rsidP="00C31FF2">
            <w:pPr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主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持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人：中国循环经济协会领导</w:t>
            </w:r>
          </w:p>
          <w:p w:rsidR="00AC7F73" w:rsidRPr="00FB72A2" w:rsidRDefault="00AC7F73" w:rsidP="00C31FF2">
            <w:pPr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时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 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间：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2020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年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11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月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20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日</w:t>
            </w:r>
          </w:p>
          <w:p w:rsidR="00AC7F73" w:rsidRPr="00FB72A2" w:rsidRDefault="00AC7F73" w:rsidP="00C31FF2">
            <w:pPr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地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 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点：中国职工之家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A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座四层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第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22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会议室</w:t>
            </w:r>
          </w:p>
        </w:tc>
      </w:tr>
      <w:tr w:rsidR="00AC7F73" w:rsidRPr="00FB72A2" w:rsidTr="00C31FF2">
        <w:trPr>
          <w:trHeight w:val="50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09:00—12:00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F73" w:rsidRPr="00FB72A2" w:rsidRDefault="00AC7F73" w:rsidP="00C31FF2">
            <w:pP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主旨演讲</w:t>
            </w:r>
          </w:p>
        </w:tc>
      </w:tr>
      <w:tr w:rsidR="00AC7F73" w:rsidRPr="00FB72A2" w:rsidTr="00C31FF2">
        <w:trPr>
          <w:cantSplit/>
          <w:trHeight w:val="54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09:00—09:20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napToGrid w:val="0"/>
              <w:spacing w:line="240" w:lineRule="atLeas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推进我国塑料污染治理的政策设计与总体安排（拟）</w:t>
            </w:r>
          </w:p>
          <w:p w:rsidR="00AC7F73" w:rsidRPr="00FB72A2" w:rsidRDefault="00AC7F73" w:rsidP="00C31FF2">
            <w:pPr>
              <w:snapToGrid w:val="0"/>
              <w:spacing w:line="240" w:lineRule="atLeas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拟请</w:t>
            </w:r>
            <w:r w:rsidRPr="00FB72A2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国家发展改革</w:t>
            </w:r>
            <w:proofErr w:type="gramStart"/>
            <w:r w:rsidRPr="00FB72A2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委环资司</w:t>
            </w:r>
            <w:proofErr w:type="gramEnd"/>
            <w:r w:rsidRPr="00FB72A2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领导</w:t>
            </w:r>
          </w:p>
        </w:tc>
      </w:tr>
      <w:tr w:rsidR="00AC7F73" w:rsidRPr="00FB72A2" w:rsidTr="00C31FF2">
        <w:trPr>
          <w:cantSplit/>
          <w:trHeight w:val="55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09:20—09:40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napToGrid w:val="0"/>
              <w:spacing w:line="240" w:lineRule="atLeas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强化环境执法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推进塑料污染治理（拟）</w:t>
            </w:r>
          </w:p>
          <w:p w:rsidR="00AC7F73" w:rsidRPr="00FB72A2" w:rsidRDefault="00AC7F73" w:rsidP="00C31FF2">
            <w:pPr>
              <w:snapToGrid w:val="0"/>
              <w:spacing w:line="240" w:lineRule="atLeas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拟请生态环境部固体司有关领导</w:t>
            </w:r>
          </w:p>
        </w:tc>
      </w:tr>
      <w:tr w:rsidR="00AC7F73" w:rsidRPr="00FB72A2" w:rsidTr="00C31FF2">
        <w:trPr>
          <w:cantSplit/>
          <w:trHeight w:val="49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09:40—10:00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napToGrid w:val="0"/>
              <w:spacing w:line="240" w:lineRule="atLeas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进一步规范塑料废弃物回收处置的政策设计（拟）</w:t>
            </w:r>
          </w:p>
          <w:p w:rsidR="00AC7F73" w:rsidRPr="00FB72A2" w:rsidRDefault="00AC7F73" w:rsidP="00C31FF2">
            <w:pPr>
              <w:snapToGrid w:val="0"/>
              <w:spacing w:line="240" w:lineRule="atLeas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拟请</w:t>
            </w:r>
            <w:r w:rsidRPr="00FB72A2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住建部城建司有关领导</w:t>
            </w:r>
          </w:p>
        </w:tc>
      </w:tr>
      <w:tr w:rsidR="00AC7F73" w:rsidRPr="00FB72A2" w:rsidTr="00C31FF2">
        <w:trPr>
          <w:cantSplit/>
          <w:trHeight w:val="49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10:00—10:20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napToGrid w:val="0"/>
              <w:spacing w:line="240" w:lineRule="atLeas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商务领域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塑料污染治理的突出问题与工作安排（拟）</w:t>
            </w:r>
          </w:p>
          <w:p w:rsidR="00AC7F73" w:rsidRPr="00FB72A2" w:rsidRDefault="00AC7F73" w:rsidP="00C31FF2">
            <w:pPr>
              <w:snapToGrid w:val="0"/>
              <w:spacing w:line="240" w:lineRule="atLeas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拟请</w:t>
            </w:r>
            <w:r w:rsidRPr="00FB72A2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商务部流通发展司有关领导</w:t>
            </w:r>
          </w:p>
        </w:tc>
      </w:tr>
      <w:tr w:rsidR="00AC7F73" w:rsidRPr="00FB72A2" w:rsidTr="00C31FF2">
        <w:trPr>
          <w:trHeight w:val="65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10:20—10:4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3" w:rsidRPr="00FB72A2" w:rsidRDefault="00AC7F73" w:rsidP="00C31FF2">
            <w:pPr>
              <w:snapToGrid w:val="0"/>
              <w:spacing w:line="240" w:lineRule="atLeas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邮政业塑料污染治理的突出问题与应对措施（拟）</w:t>
            </w:r>
          </w:p>
          <w:p w:rsidR="00AC7F73" w:rsidRPr="00FB72A2" w:rsidRDefault="00AC7F73" w:rsidP="00C31FF2">
            <w:pPr>
              <w:snapToGrid w:val="0"/>
              <w:spacing w:line="240" w:lineRule="atLeas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拟请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国家邮政</w:t>
            </w:r>
            <w:r w:rsidRPr="00FB72A2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局市场监管司有关领导</w:t>
            </w:r>
          </w:p>
        </w:tc>
      </w:tr>
      <w:tr w:rsidR="00AC7F73" w:rsidRPr="00FB72A2" w:rsidTr="00C31FF2">
        <w:trPr>
          <w:trHeight w:val="84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10:4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健全多方协作机制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高效治理塑料污染</w:t>
            </w:r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中国循环经济协会</w:t>
            </w:r>
          </w:p>
        </w:tc>
      </w:tr>
      <w:tr w:rsidR="00AC7F73" w:rsidRPr="00FB72A2" w:rsidTr="00C31FF2">
        <w:trPr>
          <w:trHeight w:val="84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11:3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3" w:rsidRPr="00FB72A2" w:rsidRDefault="00AC7F73" w:rsidP="00C31FF2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应用系统思维推动塑料循环经济</w:t>
            </w:r>
          </w:p>
          <w:p w:rsidR="00AC7F73" w:rsidRPr="00FB72A2" w:rsidRDefault="00AC7F73" w:rsidP="00C31FF2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清华大学循环经济研究院院长、教授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朱兵</w:t>
            </w:r>
            <w:proofErr w:type="gramEnd"/>
          </w:p>
        </w:tc>
      </w:tr>
      <w:tr w:rsidR="00AC7F73" w:rsidRPr="00FB72A2" w:rsidTr="00C31FF2">
        <w:trPr>
          <w:trHeight w:val="84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11:3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外卖行业绿色发展的社会责任及模式创新</w:t>
            </w:r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美团外卖社会责任办公室高级经理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黄培坤</w:t>
            </w:r>
            <w:proofErr w:type="gramEnd"/>
          </w:p>
        </w:tc>
      </w:tr>
      <w:tr w:rsidR="00AC7F73" w:rsidRPr="00FB72A2" w:rsidTr="00C31FF2">
        <w:trPr>
          <w:trHeight w:val="49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F73" w:rsidRPr="00FB72A2" w:rsidRDefault="00AC7F73" w:rsidP="00C31FF2">
            <w:pP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午餐</w:t>
            </w:r>
          </w:p>
        </w:tc>
      </w:tr>
      <w:tr w:rsidR="00AC7F73" w:rsidRPr="00FB72A2" w:rsidTr="00C31FF2">
        <w:trPr>
          <w:trHeight w:val="49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B72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B72A2">
              <w:rPr>
                <w:rFonts w:ascii="Times New Roman" w:hAnsi="Times New Roman" w:cs="Times New Roman"/>
                <w:b/>
                <w:sz w:val="28"/>
                <w:szCs w:val="28"/>
              </w:rPr>
              <w:t>0—14: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F73" w:rsidRPr="00FB72A2" w:rsidRDefault="00AC7F73" w:rsidP="00C31FF2">
            <w:pPr>
              <w:snapToGrid w:val="0"/>
              <w:spacing w:line="240" w:lineRule="atLeas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替代材料与产品篇</w:t>
            </w:r>
          </w:p>
        </w:tc>
      </w:tr>
      <w:tr w:rsidR="00AC7F73" w:rsidRPr="00FB72A2" w:rsidTr="00C31FF2">
        <w:trPr>
          <w:trHeight w:val="7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0—1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可降解材料技术进展及标准标识体系建设</w:t>
            </w:r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proofErr w:type="gramStart"/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中国塑协降解</w:t>
            </w:r>
            <w:proofErr w:type="gramEnd"/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塑料专委会秘书长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翁云宣</w:t>
            </w:r>
            <w:proofErr w:type="gramEnd"/>
          </w:p>
        </w:tc>
      </w:tr>
      <w:tr w:rsidR="00AC7F73" w:rsidRPr="00FB72A2" w:rsidTr="00C31FF2">
        <w:trPr>
          <w:trHeight w:val="7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—14: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495D00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proofErr w:type="gramStart"/>
            <w:r w:rsidRPr="006548F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后石油</w:t>
            </w:r>
            <w:proofErr w:type="gramEnd"/>
            <w:r w:rsidRPr="006548F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时代的材料变革趋势</w:t>
            </w:r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4D082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安徽丰原集团有限公司</w:t>
            </w:r>
            <w:r w:rsidRPr="0047318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副总经理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陈礼平</w:t>
            </w:r>
            <w:proofErr w:type="gramEnd"/>
          </w:p>
        </w:tc>
      </w:tr>
      <w:tr w:rsidR="00AC7F73" w:rsidRPr="00FB72A2" w:rsidTr="00C31FF2">
        <w:trPr>
          <w:trHeight w:val="7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—14: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6548F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循环包装融合逆向物流的实践分享</w:t>
            </w:r>
            <w:bookmarkStart w:id="0" w:name="_GoBack"/>
            <w:bookmarkEnd w:id="0"/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灰度环保科技（上海）有限公司董事长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柴爱娜</w:t>
            </w:r>
          </w:p>
        </w:tc>
      </w:tr>
      <w:tr w:rsidR="00AC7F73" w:rsidRPr="00FB72A2" w:rsidTr="00C31FF2">
        <w:trPr>
          <w:trHeight w:val="2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—15: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F73" w:rsidRPr="00FB72A2" w:rsidRDefault="00AC7F73" w:rsidP="00C31FF2">
            <w:pP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B72A2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重点领域篇</w:t>
            </w:r>
          </w:p>
        </w:tc>
      </w:tr>
      <w:tr w:rsidR="00AC7F73" w:rsidRPr="00FB72A2" w:rsidTr="00C31FF2">
        <w:trPr>
          <w:trHeight w:val="8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—1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商</w:t>
            </w:r>
            <w:proofErr w:type="gramStart"/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超领域</w:t>
            </w:r>
            <w:proofErr w:type="gramEnd"/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治理塑料污染经验分享与需求发布</w:t>
            </w:r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651CC5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沃尔</w:t>
            </w:r>
            <w:proofErr w:type="gramStart"/>
            <w:r w:rsidRPr="00651CC5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玛</w:t>
            </w:r>
            <w:proofErr w:type="gramEnd"/>
            <w:r w:rsidRPr="00651CC5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中国公司事务高级经理</w:t>
            </w:r>
            <w:r w:rsidRPr="00651CC5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51CC5">
              <w:rPr>
                <w:rFonts w:ascii="Times New Roman" w:eastAsia="仿宋" w:hAnsi="Times New Roman" w:cs="Times New Roman"/>
                <w:sz w:val="28"/>
                <w:szCs w:val="28"/>
              </w:rPr>
              <w:t>计静怡</w:t>
            </w:r>
          </w:p>
        </w:tc>
      </w:tr>
      <w:tr w:rsidR="00AC7F73" w:rsidRPr="00FB72A2" w:rsidTr="00C31FF2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0—1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电</w:t>
            </w:r>
            <w:proofErr w:type="gramStart"/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商领域</w:t>
            </w:r>
            <w:proofErr w:type="gramEnd"/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治理塑料污染经验分享与需求发布</w:t>
            </w:r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京东物流</w:t>
            </w:r>
            <w:r w:rsidRPr="00F35CD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青</w:t>
            </w:r>
            <w:proofErr w:type="gramStart"/>
            <w:r w:rsidRPr="00F35CD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流计划</w:t>
            </w:r>
            <w:proofErr w:type="gramEnd"/>
            <w:r w:rsidRPr="00F35CD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项目负责人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F35CD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段艳健</w:t>
            </w:r>
            <w:proofErr w:type="gramEnd"/>
          </w:p>
        </w:tc>
      </w:tr>
      <w:tr w:rsidR="00AC7F73" w:rsidRPr="00FB72A2" w:rsidTr="00C31FF2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—1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物流领域治理塑料污染经验分享与需求发布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（拟）</w:t>
            </w:r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菜</w:t>
            </w:r>
            <w:proofErr w:type="gramStart"/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鸟网络</w:t>
            </w:r>
            <w:proofErr w:type="gramEnd"/>
          </w:p>
        </w:tc>
      </w:tr>
      <w:tr w:rsidR="00AC7F73" w:rsidRPr="00FB72A2" w:rsidTr="00C31FF2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—1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B108F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循环包装在即时配送行业的应用</w:t>
            </w:r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gramStart"/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饿了么渠道</w:t>
            </w:r>
            <w:proofErr w:type="gramEnd"/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专家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徐海玲</w:t>
            </w:r>
          </w:p>
        </w:tc>
      </w:tr>
      <w:tr w:rsidR="00AC7F73" w:rsidRPr="00FB72A2" w:rsidTr="00C31FF2">
        <w:trPr>
          <w:trHeight w:val="66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F73" w:rsidRPr="00FB72A2" w:rsidRDefault="00AC7F73" w:rsidP="00C31FF2">
            <w:pP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回收处置篇</w:t>
            </w:r>
          </w:p>
        </w:tc>
      </w:tr>
      <w:tr w:rsidR="00AC7F73" w:rsidRPr="00FB72A2" w:rsidTr="00C31FF2">
        <w:trPr>
          <w:trHeight w:val="5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4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—1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进一步健全生活垃圾收运处理体系的建议（拟）</w:t>
            </w:r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中国城市建设研究院有限公司总工程师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徐海云</w:t>
            </w:r>
          </w:p>
        </w:tc>
      </w:tr>
      <w:tr w:rsidR="00AC7F73" w:rsidRPr="00FB72A2" w:rsidTr="00C31FF2">
        <w:trPr>
          <w:trHeight w:val="5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4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0—1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6:15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3D4FB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废弃塑料绿色再生闭环</w:t>
            </w:r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pacing w:val="-8"/>
                <w:sz w:val="28"/>
                <w:szCs w:val="28"/>
              </w:rPr>
              <w:t>上海田强环保科技股份有限公司董事长助理</w:t>
            </w:r>
            <w:r w:rsidRPr="00FB72A2">
              <w:rPr>
                <w:rFonts w:ascii="Times New Roman" w:eastAsia="仿宋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B72A2">
              <w:rPr>
                <w:rFonts w:ascii="Times New Roman" w:eastAsia="仿宋" w:hAnsi="Times New Roman" w:cs="Times New Roman"/>
                <w:spacing w:val="-8"/>
                <w:sz w:val="28"/>
                <w:szCs w:val="28"/>
              </w:rPr>
              <w:t>黄伟圻</w:t>
            </w:r>
          </w:p>
        </w:tc>
      </w:tr>
      <w:tr w:rsidR="00AC7F73" w:rsidRPr="00FB72A2" w:rsidTr="00C31FF2">
        <w:trPr>
          <w:trHeight w:val="5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—16: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低值塑料废弃物的分类收运体系建设（拟）</w:t>
            </w:r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北京环境卫生工程集团</w:t>
            </w:r>
            <w:r w:rsidRPr="00F224B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副总经理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何亮</w:t>
            </w:r>
          </w:p>
        </w:tc>
      </w:tr>
      <w:tr w:rsidR="00AC7F73" w:rsidRPr="00FB72A2" w:rsidTr="00C31FF2">
        <w:trPr>
          <w:trHeight w:val="5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0—1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72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废塑料绿色循环与高值利用</w:t>
            </w:r>
          </w:p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sz w:val="28"/>
                <w:szCs w:val="28"/>
              </w:rPr>
              <w:t>—</w:t>
            </w:r>
            <w:r w:rsidRPr="00AB2F6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厦门陆海环保股份有限公司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副总经理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谢弈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斌</w:t>
            </w:r>
            <w:proofErr w:type="gramEnd"/>
          </w:p>
        </w:tc>
      </w:tr>
      <w:tr w:rsidR="00AC7F73" w:rsidRPr="00FB72A2" w:rsidTr="00C31FF2">
        <w:trPr>
          <w:trHeight w:val="66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F73" w:rsidRPr="00FB72A2" w:rsidRDefault="00AC7F73" w:rsidP="00C31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—17: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B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F73" w:rsidRPr="00FB72A2" w:rsidRDefault="00AC7F73" w:rsidP="00C31FF2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B72A2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协会领导总结发言</w:t>
            </w:r>
          </w:p>
        </w:tc>
      </w:tr>
    </w:tbl>
    <w:p w:rsidR="00AC7F73" w:rsidRDefault="00AC7F73" w:rsidP="00AC7F73">
      <w:pPr>
        <w:spacing w:afterLines="50"/>
        <w:jc w:val="left"/>
        <w:rPr>
          <w:rFonts w:ascii="Times New Roman" w:eastAsia="仿宋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仿宋_GB2312" w:hAnsi="Times New Roman" w:cs="Times New Roman"/>
          <w:sz w:val="24"/>
        </w:rPr>
        <w:t>注：实际议程以现场发布为准。</w:t>
      </w:r>
    </w:p>
    <w:p w:rsidR="004376EA" w:rsidRPr="00AC7F73" w:rsidRDefault="004376EA"/>
    <w:sectPr w:rsidR="004376EA" w:rsidRPr="00AC7F73" w:rsidSect="00437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F73"/>
    <w:rsid w:val="004376EA"/>
    <w:rsid w:val="00AC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AC7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2020-10-20T03:51:00Z</dcterms:created>
  <dcterms:modified xsi:type="dcterms:W3CDTF">2020-10-20T03:51:00Z</dcterms:modified>
</cp:coreProperties>
</file>