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575"/>
        </w:tabs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tabs>
          <w:tab w:val="left" w:pos="8575"/>
        </w:tabs>
        <w:spacing w:line="520" w:lineRule="exact"/>
        <w:jc w:val="center"/>
        <w:rPr>
          <w:rFonts w:hint="eastAsia" w:ascii="方正小标宋简体" w:hAnsi="黑体" w:eastAsia="方正小标宋简体" w:cs="黑体"/>
          <w:sz w:val="36"/>
          <w:szCs w:val="36"/>
        </w:rPr>
      </w:pPr>
      <w:r>
        <w:rPr>
          <w:rFonts w:hint="eastAsia" w:ascii="方正小标宋简体" w:hAnsi="黑体" w:eastAsia="方正小标宋简体" w:cs="黑体"/>
          <w:sz w:val="36"/>
          <w:szCs w:val="36"/>
        </w:rPr>
        <w:t>复赛</w:t>
      </w:r>
      <w:r>
        <w:rPr>
          <w:rFonts w:hint="eastAsia" w:ascii="方正小标宋简体" w:hAnsi="黑体" w:eastAsia="方正小标宋简体" w:cs="黑体"/>
          <w:sz w:val="36"/>
          <w:szCs w:val="36"/>
          <w:lang w:val="en-US" w:eastAsia="zh-CN"/>
        </w:rPr>
        <w:t>选手</w:t>
      </w:r>
      <w:r>
        <w:rPr>
          <w:rFonts w:hint="eastAsia" w:ascii="方正小标宋简体" w:hAnsi="黑体" w:eastAsia="方正小标宋简体" w:cs="黑体"/>
          <w:sz w:val="36"/>
          <w:szCs w:val="36"/>
        </w:rPr>
        <w:t>名单</w:t>
      </w:r>
    </w:p>
    <w:tbl>
      <w:tblPr>
        <w:tblStyle w:val="5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805"/>
        <w:gridCol w:w="4470"/>
        <w:gridCol w:w="1223"/>
        <w:gridCol w:w="229"/>
        <w:gridCol w:w="805"/>
        <w:gridCol w:w="4470"/>
        <w:gridCol w:w="988"/>
        <w:gridCol w:w="7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单位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jc w:val="center"/>
              <w:rPr>
                <w:rFonts w:ascii="方正小标宋_GBK" w:hAnsi="方正小标宋_GBK" w:eastAsia="方正小标宋_GBK" w:cs="方正小标宋_GBK"/>
                <w:color w:val="000000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单位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张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科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宋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月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北京生态岛科技有限责任公司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肖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飞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张生辉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韩晓娑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北京鼎元汇丰环保技术有限责任公司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张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敏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闫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猛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田奇杰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潘金石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王红义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霍华德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吴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侃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吕鹏莎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王志勇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王义春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孙建奎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胡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斐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位百勇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陈兆一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解永晨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张斐然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王文静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张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威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赵文建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王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阳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吕英杰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宋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鑫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33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朱立靖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王春华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于凯莉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蔡 </w:t>
            </w:r>
            <w:r>
              <w:rPr>
                <w:rFonts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梦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孙明立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rPr>
          <w:trHeight w:val="373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孙嘉奇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李姞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杨彩云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张永亮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王世武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王少华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39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张雪依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北京鼎元汇丰环保技术有限责任公司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刘路正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40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黄姚君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61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密国志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41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黄岚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62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胡晓强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42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郑春光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63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秦二兰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43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洪风妹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64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苗进杰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44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赵  雁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65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张志鹏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45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北京生态岛科技有限责任公司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马名烽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66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北京鼎元汇鑫环保技术有限公司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谢  东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46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邹思城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67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林晓利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47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曹鑫龙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68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姚  宇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48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冯超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69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杨  龙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49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于淑慧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70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许秋海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50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杨镜琴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71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闫博然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51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王天山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72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北京生态岛科技有限责任公司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杨  晶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52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邢延更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73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北京鼎元汇丰环保技术有限责任公司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郝  颖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53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北京金隅红树林环保技术有限责任公司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李树立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74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张  涛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54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王志鹏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75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北京鼎元汇丰环保技术有限责任公司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刘  贺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55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杨连英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76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北京鼎元汇鑫环保技术有限公司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吴建宁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56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吴心怡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77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李  宾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57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姜  淼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78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李国洋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58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苏雅拉图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79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北京金隅北水环保科技有限公司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宫成龙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微软雅黑" w:eastAsia="仿宋_GB2312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59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北京金隅琉水环保科技有限公司</w:t>
            </w:r>
          </w:p>
        </w:tc>
        <w:tc>
          <w:tcPr>
            <w:tcW w:w="4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武力杰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80</w:t>
            </w:r>
          </w:p>
        </w:tc>
        <w:tc>
          <w:tcPr>
            <w:tcW w:w="1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北京鼎元汇丰环保技术有限责任公司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4"/>
                <w:szCs w:val="24"/>
                <w:lang w:bidi="ar"/>
              </w:rPr>
              <w:t>李冰玉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</w:tbl>
    <w:p>
      <w:pPr>
        <w:rPr>
          <w:rFonts w:ascii="黑体" w:hAnsi="黑体" w:eastAsia="黑体" w:cs="黑体"/>
          <w:sz w:val="32"/>
          <w:szCs w:val="32"/>
        </w:rPr>
        <w:sectPr>
          <w:pgSz w:w="16838" w:h="11906" w:orient="landscape"/>
          <w:pgMar w:top="1418" w:right="1440" w:bottom="1416" w:left="1134" w:header="851" w:footer="992" w:gutter="0"/>
          <w:cols w:space="425" w:num="1"/>
          <w:docGrid w:type="lines" w:linePitch="312" w:charSpace="0"/>
        </w:sectPr>
      </w:pPr>
    </w:p>
    <w:p>
      <w:pPr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spacing w:line="500" w:lineRule="exact"/>
        <w:ind w:left="791" w:leftChars="209" w:hanging="352" w:hangingChars="98"/>
        <w:jc w:val="center"/>
        <w:rPr>
          <w:rFonts w:ascii="方正小标宋简体" w:hAnsi="宋体" w:eastAsia="方正小标宋简体" w:cs="宋体"/>
          <w:color w:val="000000"/>
          <w:sz w:val="36"/>
          <w:szCs w:val="36"/>
        </w:rPr>
      </w:pPr>
      <w:r>
        <w:rPr>
          <w:rFonts w:hint="eastAsia" w:ascii="方正小标宋简体" w:hAnsi="宋体" w:eastAsia="方正小标宋简体" w:cs="宋体"/>
          <w:color w:val="000000"/>
          <w:sz w:val="36"/>
          <w:szCs w:val="36"/>
        </w:rPr>
        <w:t>报到路线图</w:t>
      </w:r>
    </w:p>
    <w:p>
      <w:pPr>
        <w:spacing w:line="500" w:lineRule="exact"/>
        <w:ind w:left="791" w:leftChars="209" w:hanging="352" w:hangingChars="98"/>
        <w:jc w:val="center"/>
        <w:rPr>
          <w:rFonts w:ascii="方正小标宋简体" w:hAnsi="宋体" w:eastAsia="方正小标宋简体" w:cs="宋体"/>
          <w:color w:val="000000"/>
          <w:sz w:val="36"/>
          <w:szCs w:val="36"/>
        </w:rPr>
      </w:pPr>
      <w:r>
        <w:rPr>
          <w:rFonts w:hint="eastAsia" w:ascii="方正小标宋简体" w:hAnsi="宋体" w:eastAsia="方正小标宋简体" w:cs="宋体"/>
          <w:color w:val="000000"/>
          <w:sz w:val="36"/>
          <w:szCs w:val="36"/>
        </w:rPr>
        <w:t>（北京金隅北水环保科技有限公司）</w:t>
      </w:r>
    </w:p>
    <w:p>
      <w:pPr>
        <w:spacing w:line="560" w:lineRule="exact"/>
        <w:rPr>
          <w:rFonts w:ascii="仿宋_GB2312" w:eastAsia="仿宋_GB2312"/>
          <w:color w:val="000000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乘坐公交或地铁：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乘地铁昌平线到昌平站下车，换乘昌57路公交车至“北京水泥厂”站下车。下车后见右手边北京金隅北水环保科技有限公司即到。</w:t>
      </w:r>
    </w:p>
    <w:p>
      <w:pPr>
        <w:spacing w:line="560" w:lineRule="exact"/>
        <w:ind w:firstLine="643" w:firstLineChars="200"/>
        <w:rPr>
          <w:rFonts w:ascii="宋体" w:hAnsi="宋体" w:eastAsia="仿宋_GB2312"/>
          <w:bCs/>
          <w:color w:val="000000"/>
          <w:sz w:val="24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驾车路线：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京藏高速到百葛桥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经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北六环，从横桥高速口出经百葛路至顺沙路1.5公里后右转至神牛路直行，到十字路口右转，直行约400米。左侧看到“北京金隅北水环保科技有限公司”。</w: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73675" cy="2708275"/>
            <wp:effectExtent l="9525" t="9525" r="20320" b="10160"/>
            <wp:docPr id="3" name="图片 2" descr="7b0a20202020227069636672616d65646573223a20222670666d313131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7b0a20202020227069636672616d65646573223a20222670666d31313126220a7d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82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F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jc w:val="left"/>
        <w:rPr>
          <w:rFonts w:ascii="黑体" w:hAnsi="黑体" w:eastAsia="黑体" w:cs="黑体"/>
          <w:b/>
          <w:bCs/>
          <w:sz w:val="32"/>
          <w:szCs w:val="32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spacing w:line="500" w:lineRule="exact"/>
        <w:ind w:left="791" w:leftChars="209" w:hanging="352" w:hangingChars="98"/>
        <w:jc w:val="center"/>
        <w:rPr>
          <w:rFonts w:ascii="方正小标宋简体" w:hAnsi="仿宋_GB2312" w:eastAsia="方正小标宋简体" w:cs="仿宋_GB2312"/>
          <w:color w:val="000000"/>
          <w:sz w:val="36"/>
          <w:szCs w:val="36"/>
        </w:rPr>
      </w:pPr>
      <w:r>
        <w:rPr>
          <w:rFonts w:hint="eastAsia" w:ascii="方正小标宋简体" w:hAnsi="宋体" w:eastAsia="方正小标宋简体" w:cs="宋体"/>
          <w:color w:val="000000"/>
          <w:sz w:val="36"/>
          <w:szCs w:val="36"/>
        </w:rPr>
        <w:t>疫情防控个人健康信息承诺书</w:t>
      </w:r>
    </w:p>
    <w:p>
      <w:pPr>
        <w:tabs>
          <w:tab w:val="left" w:pos="5669"/>
        </w:tabs>
        <w:adjustRightInd w:val="0"/>
        <w:snapToGrid w:val="0"/>
        <w:spacing w:line="52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tabs>
          <w:tab w:val="left" w:pos="5669"/>
        </w:tabs>
        <w:adjustRightInd w:val="0"/>
        <w:snapToGrid w:val="0"/>
        <w:spacing w:line="52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一、本人承诺参赛前14日内已进行自我健康监测，身体健康且未处于“居家观察”或“集中隔离”。</w:t>
      </w:r>
    </w:p>
    <w:p>
      <w:pPr>
        <w:pStyle w:val="4"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二、本人承诺参赛前14日内避免参加聚会、聚餐等聚集性活动，减少进入人员密集的公共场所，乘坐公共交通工具时做好个人防护。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三、本人承诺在参赛前7天在京，环京通勤人员按照我市相关防疫要求执行。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pacing w:val="-8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四、本人承诺参赛当天符合进入考点的防疫要求：即现场测量体温正常、扫描北京健康宝“到访人信息登记二维码”显示“扫码未见异常”，且持本人考试前48小时内（即北京健康宝显示的核酸检测天数为0、1或2天）采样的核酸检测阴性证明（抗原</w:t>
      </w:r>
      <w:r>
        <w:rPr>
          <w:rFonts w:hint="eastAsia" w:ascii="仿宋_GB2312" w:hAnsi="仿宋_GB2312" w:eastAsia="仿宋_GB2312" w:cs="仿宋_GB2312"/>
          <w:color w:val="000000"/>
          <w:spacing w:val="-8"/>
          <w:sz w:val="32"/>
          <w:szCs w:val="32"/>
        </w:rPr>
        <w:t>检测不能替代核酸检测）,且行程码无考试前7天京外行程记录。</w:t>
      </w:r>
    </w:p>
    <w:p>
      <w:pPr>
        <w:tabs>
          <w:tab w:val="left" w:pos="5669"/>
        </w:tabs>
        <w:adjustRightInd w:val="0"/>
        <w:snapToGrid w:val="0"/>
        <w:spacing w:line="52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五、本人承诺自备一次性医用口罩或无呼吸阀的N95口罩，除身份确认环节需摘除口罩以外全程佩戴，做好个人防护。赛场内保持1米以上的间隔距离，比赛结束后，按照大赛组委会要求统一离开考点，并承诺在本人赛程结束后24小时内进行一次核酸检测。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六、比赛期间，本人尽量保持赛场、住所两点一线。避免去人群流动性较大、人员密集的场所聚集；不参加聚会、聚餐。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请填写以下问题：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1.参赛前14日内本人是否有发热、干咳、乏力、嗅（味）觉减退、鼻塞、流涕、咽痛、结膜炎、肌痛和腹泻等症状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○是  ○否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pacing w:val="-8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2.参</w:t>
      </w:r>
      <w:r>
        <w:rPr>
          <w:rFonts w:hint="eastAsia" w:ascii="仿宋_GB2312" w:hAnsi="仿宋_GB2312" w:eastAsia="仿宋_GB2312" w:cs="仿宋_GB2312"/>
          <w:color w:val="000000"/>
          <w:spacing w:val="-8"/>
          <w:sz w:val="32"/>
          <w:szCs w:val="32"/>
        </w:rPr>
        <w:t>赛前14日内本人、共同居住家属是否去过中高风险地区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○是  ○否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3.参赛前14天内本人、共同居住家属是否有新型冠状病毒肺炎确诊者、无症状感染者及二者的密接者或2次密接者（密接的密接）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○是  ○否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4.参赛前14天内周围是否有聚集性发病（在小范围如家庭、办公室、学校班级等场所，出现2例及以上发热或呼吸道症状的病例）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○是  ○否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5.参赛前14天内本人、共同居住家属是否去过境外或存在与境外人员接触史</w:t>
      </w:r>
    </w:p>
    <w:p>
      <w:pPr>
        <w:pStyle w:val="4"/>
        <w:widowControl/>
        <w:spacing w:beforeAutospacing="0" w:afterAutospacing="0" w:line="520" w:lineRule="exact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○是  ○否</w:t>
      </w:r>
    </w:p>
    <w:p>
      <w:pPr>
        <w:tabs>
          <w:tab w:val="left" w:pos="5669"/>
        </w:tabs>
        <w:adjustRightInd w:val="0"/>
        <w:snapToGrid w:val="0"/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本人已认真阅读《疫情防控个人健康信息承诺书》，知悉告知事项、证明义务和防疫要求。在此郑重承诺：本人填报、提交和现场出示的所有信息（证明）均真实、准确、完整、有效，并保证配合做好疫情防控相关工作。根据《中华人民共和国传染病防治法》，有任何隐瞒和疫情相关的事宜，均属违法行为，个人须承担法律责任。</w:t>
      </w:r>
    </w:p>
    <w:p>
      <w:pPr>
        <w:tabs>
          <w:tab w:val="left" w:pos="5669"/>
        </w:tabs>
        <w:adjustRightInd w:val="0"/>
        <w:snapToGrid w:val="0"/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承诺人签字：</w:t>
      </w:r>
    </w:p>
    <w:p>
      <w:pPr>
        <w:tabs>
          <w:tab w:val="left" w:pos="5669"/>
        </w:tabs>
        <w:adjustRightInd w:val="0"/>
        <w:snapToGrid w:val="0"/>
        <w:spacing w:line="520" w:lineRule="exact"/>
        <w:ind w:firstLine="200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 xml:space="preserve">   所属单位名称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：</w:t>
      </w:r>
    </w:p>
    <w:p>
      <w:pPr>
        <w:spacing w:line="520" w:lineRule="exact"/>
        <w:ind w:firstLine="200"/>
        <w:rPr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 xml:space="preserve">                     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 xml:space="preserve">     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 xml:space="preserve"> 2022年    月    日</w:t>
      </w:r>
    </w:p>
    <w:p>
      <w:pPr>
        <w:spacing w:line="520" w:lineRule="exact"/>
        <w:jc w:val="left"/>
      </w:pPr>
    </w:p>
    <w:p>
      <w:pPr>
        <w:spacing w:line="520" w:lineRule="exact"/>
        <w:jc w:val="left"/>
      </w:pPr>
    </w:p>
    <w:p>
      <w:pPr>
        <w:spacing w:line="520" w:lineRule="exact"/>
        <w:jc w:val="left"/>
      </w:pPr>
    </w:p>
    <w:p>
      <w:pPr>
        <w:spacing w:line="520" w:lineRule="exact"/>
        <w:jc w:val="left"/>
      </w:pPr>
    </w:p>
    <w:p>
      <w:pPr>
        <w:spacing w:line="520" w:lineRule="exact"/>
        <w:jc w:val="left"/>
      </w:pPr>
    </w:p>
    <w:p>
      <w:pPr>
        <w:spacing w:line="520" w:lineRule="exact"/>
        <w:jc w:val="left"/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tbl>
      <w:tblPr>
        <w:tblStyle w:val="6"/>
        <w:tblpPr w:leftFromText="180" w:rightFromText="180" w:vertAnchor="text" w:horzAnchor="page" w:tblpX="1825" w:tblpY="103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3188"/>
        <w:gridCol w:w="46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3903" w:type="dxa"/>
            <w:gridSpan w:val="2"/>
            <w:vAlign w:val="center"/>
          </w:tcPr>
          <w:p>
            <w:p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申诉人：</w:t>
            </w:r>
          </w:p>
        </w:tc>
        <w:tc>
          <w:tcPr>
            <w:tcW w:w="4619" w:type="dxa"/>
            <w:vAlign w:val="center"/>
          </w:tcPr>
          <w:p>
            <w:p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所属单位：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3903" w:type="dxa"/>
            <w:gridSpan w:val="2"/>
            <w:vAlign w:val="center"/>
          </w:tcPr>
          <w:p>
            <w:p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申诉时间：</w:t>
            </w:r>
          </w:p>
        </w:tc>
        <w:tc>
          <w:tcPr>
            <w:tcW w:w="4619" w:type="dxa"/>
            <w:vAlign w:val="center"/>
          </w:tcPr>
          <w:p>
            <w:p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联系方式：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</w:trPr>
        <w:tc>
          <w:tcPr>
            <w:tcW w:w="715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申</w:t>
            </w: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诉</w:t>
            </w: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事</w:t>
            </w: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项</w:t>
            </w:r>
          </w:p>
        </w:tc>
        <w:tc>
          <w:tcPr>
            <w:tcW w:w="7807" w:type="dxa"/>
            <w:gridSpan w:val="2"/>
            <w:vAlign w:val="center"/>
          </w:tcPr>
          <w:p>
            <w:pPr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2" w:hRule="atLeast"/>
        </w:trPr>
        <w:tc>
          <w:tcPr>
            <w:tcW w:w="715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申</w:t>
            </w: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诉</w:t>
            </w: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理</w:t>
            </w: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由</w:t>
            </w:r>
          </w:p>
        </w:tc>
        <w:tc>
          <w:tcPr>
            <w:tcW w:w="7807" w:type="dxa"/>
            <w:gridSpan w:val="2"/>
            <w:vAlign w:val="center"/>
          </w:tcPr>
          <w:p>
            <w:pPr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8522" w:type="dxa"/>
            <w:gridSpan w:val="3"/>
            <w:vAlign w:val="center"/>
          </w:tcPr>
          <w:p>
            <w:pPr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申诉人签字：</w:t>
            </w:r>
          </w:p>
        </w:tc>
      </w:tr>
    </w:tbl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申诉报告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申诉回执单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7"/>
        <w:gridCol w:w="1388"/>
        <w:gridCol w:w="55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1" w:hRule="atLeast"/>
          <w:jc w:val="center"/>
        </w:trPr>
        <w:tc>
          <w:tcPr>
            <w:tcW w:w="1617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回执内容：</w:t>
            </w:r>
          </w:p>
        </w:tc>
        <w:tc>
          <w:tcPr>
            <w:tcW w:w="6905" w:type="dxa"/>
            <w:gridSpan w:val="2"/>
          </w:tcPr>
          <w:p>
            <w:p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经仲裁组复核，对参赛选手成绩进行判定：</w:t>
            </w:r>
          </w:p>
          <w:p>
            <w:pPr>
              <w:numPr>
                <w:ilvl w:val="0"/>
                <w:numId w:val="1"/>
              </w:num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 xml:space="preserve">成绩无异议□   </w:t>
            </w:r>
          </w:p>
          <w:p>
            <w:pPr>
              <w:numPr>
                <w:ilvl w:val="0"/>
                <w:numId w:val="1"/>
              </w:num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成绩有误□</w:t>
            </w:r>
          </w:p>
          <w:p>
            <w:pPr>
              <w:numPr>
                <w:ilvl w:val="0"/>
                <w:numId w:val="1"/>
              </w:num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修订成绩为：</w:t>
            </w:r>
          </w:p>
          <w:p>
            <w:p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</w:p>
          <w:p>
            <w:pPr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备注：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3005" w:type="dxa"/>
            <w:gridSpan w:val="2"/>
            <w:vAlign w:val="center"/>
          </w:tcPr>
          <w:p>
            <w:pPr>
              <w:jc w:val="left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回执时间：</w:t>
            </w:r>
          </w:p>
        </w:tc>
        <w:tc>
          <w:tcPr>
            <w:tcW w:w="5517" w:type="dxa"/>
            <w:vAlign w:val="center"/>
          </w:tcPr>
          <w:p>
            <w:pPr>
              <w:jc w:val="left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仲裁组签字：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229C42A-E9C6-47A9-84C2-101C6753C66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A2B7483-6216-4FA2-BA60-D521C87AD9BF}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665BB8AC-EC4F-449E-8F6F-B5BC24B6465A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250BCE79-B07A-4390-8394-EF670D2A0A7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2008BCE3-725F-44D1-B003-69DBC955656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2D2402C6-F70E-4FFE-B995-97329C51797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6BD42D"/>
    <w:multiLevelType w:val="singleLevel"/>
    <w:tmpl w:val="796BD42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2OWJhNDEyNTM4MWIxOGI2ZjdiMTk1NGNmNzFhMGQifQ=="/>
  </w:docVars>
  <w:rsids>
    <w:rsidRoot w:val="00000000"/>
    <w:rsid w:val="463C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240" w:lineRule="auto"/>
      <w:ind w:firstLine="420" w:firstLineChars="0"/>
    </w:pPr>
    <w:rPr>
      <w:rFonts w:ascii="Calibri" w:hAnsi="Calibri" w:eastAsia="幼圆" w:cs="Times New Roman"/>
      <w:sz w:val="28"/>
      <w:szCs w:val="22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2022-09-30T08:09:49Z</dcterms:created>
  <dc:creator>86157</dc:creator>
  <cp:lastModifiedBy>文欣</cp:lastModifiedBy>
  <dcterms:modified xsi:type="dcterms:W3CDTF">2022-09-30T08:09:55Z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59B4E4BDD9544B0AA4EE1104A9325895</vt:lpwstr>
  </property>
</Properties>
</file>