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Calibri" w:eastAsia="黑体" w:cs="Times New Roman"/>
          <w:sz w:val="32"/>
          <w:szCs w:val="32"/>
        </w:rPr>
      </w:pPr>
      <w:bookmarkStart w:id="0" w:name="_Hlk88742980"/>
      <w:r>
        <w:rPr>
          <w:rFonts w:hint="eastAsia" w:ascii="黑体" w:hAnsi="宋体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1</w:t>
      </w:r>
    </w:p>
    <w:bookmarkEnd w:id="0"/>
    <w:p>
      <w:pPr>
        <w:adjustRightInd w:val="0"/>
        <w:snapToGrid w:val="0"/>
        <w:spacing w:line="355" w:lineRule="auto"/>
        <w:ind w:firstLine="0" w:firstLineChars="0"/>
        <w:rPr>
          <w:rFonts w:ascii="华文中宋" w:hAnsi="华文中宋" w:eastAsia="华文中宋" w:cs="Times New Roman"/>
          <w:sz w:val="22"/>
          <w:szCs w:val="22"/>
        </w:rPr>
      </w:pPr>
    </w:p>
    <w:p>
      <w:pPr>
        <w:adjustRightInd w:val="0"/>
        <w:snapToGrid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危险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废物污染防治、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资源化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利用、处理处置和综合管理技术征集申报表</w:t>
      </w:r>
      <w:bookmarkEnd w:id="1"/>
    </w:p>
    <w:tbl>
      <w:tblPr>
        <w:tblStyle w:val="3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413"/>
        <w:gridCol w:w="1990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技术名称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（应具体、完整、准确、能体现出治理对象和核心工艺特点，避免商业化、企业化及夸张描述）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（填写申报单位名称，应与单位公章一致）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单位类型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□事业型研究单位  □转制为企业的科研院所  □高等院校  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□国有企业 □民营企业 □外商独资企业 □中外合资企业 □其他（单选）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省(自治区)     市      区(县)      街(路)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申报联系人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（含手机）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传    真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基础信息概况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技术领域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□源头减量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□收集贮存运输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□资源化利用 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□处理处置  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服务  □信息化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管理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□环境风险防控 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□污染场地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修复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□环境监测 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□检验检测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□化学物质毒性检测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□环境暴露与风险评估预测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□减污降碳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□碳排放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核算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□其他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污染控制对象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□危险废物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□医疗废物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□废弃电器电子产品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□废铅蓄电池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□废车用动力电池 □新污染物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□污染场地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□尾矿</w:t>
            </w:r>
          </w:p>
          <w:p>
            <w:pPr>
              <w:adjustRightInd w:val="0"/>
              <w:snapToGrid w:val="0"/>
              <w:spacing w:line="355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□其他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技术来源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□自主开发  □合作开发  □技术转让 □引进消化 □其他（单选）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技术状态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□小试  □中试  □工程示范  □推广应用 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（单选）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适用范围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（依据已有工程应用的情况填写，明确该技术适用的对象，包括行业、工艺等，还应说明技术应用时对环境、规模等的特殊要求）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潜在需求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□技术评估  □技术转让   □技术推广   □技术转化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□融资      □其他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技术主要内容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技术原理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（列出技术所利用的物理、化学、物化、化工或生化理论原理，需说明清晰）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工艺路线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（文字说明应用该技术的工艺路线/工艺流程，说明各环节具体做法及效果）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主要技术指标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（列出针对某对象、在某条件下、应用该技术治理前后的污染物排放情况）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工艺运行参数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（列出主要工艺运行及控制参数名称及其取值范围）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主要经济指标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（列出单位投资成本、单位运行成本、单位污染物处理成本等主要经济指标，其中运行成本可细分为水耗、电耗、药耗、其他等）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二次污染及其控制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（列出该技术应用中二次污染种类、数量及危害性，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如在污染治理过程中废水、废气、固废、噪声与振动的产生和治理情况，分别阐述各类二次污染的控制技术及效果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技术可达到的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相关标准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（列出应用该技术可以达到的污染物排放标准和限值，资源化利用生产产品的还应列出执行的产品标准）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知识产权情况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（说明该技术知识产权归属情况，授权使用情况，专利获取及应用情况）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鉴定情况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（填写组织单位、鉴定时间和鉴定结论）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1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获奖情况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（填写颁奖单位、获奖时间、获奖等级和奖项名称）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典型项目案例（选择一项已通过验收的典型工程案例如实填报）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5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（典型项目案例填写格式：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.案例名称（应包含业主单位名称、工程规模、治理对象、核心工艺等信息；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.案例概况：简要介绍业主单位、建设地点、污染特征、工程规模及项目投入运行时间、项目验收单位、验收日期及验收结、应用效果论等；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.技术优势：该工程采用本技术的原因和优势分析；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.工艺流程：给出本项目使用的工艺流程，若为图示，则需对图示进行详细说明；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.技术、经济指标：主要技术及设备参数、投资费用、运行费用；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.能源、资源节约和综合利用情况：根据实际情况填写）</w:t>
            </w:r>
          </w:p>
        </w:tc>
      </w:tr>
    </w:tbl>
    <w:p>
      <w:pPr>
        <w:adjustRightInd w:val="0"/>
        <w:snapToGrid w:val="0"/>
        <w:ind w:firstLine="0" w:firstLineChars="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hint="eastAsia" w:ascii="仿宋_GB2312" w:hAnsi="宋体" w:eastAsia="仿宋_GB2312" w:cs="Times New Roman"/>
          <w:kern w:val="0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1</w:t>
      </w:r>
      <w:r>
        <w:rPr>
          <w:rFonts w:hint="eastAsia" w:ascii="仿宋_GB2312" w:hAnsi="宋体" w:eastAsia="仿宋_GB2312" w:cs="Times New Roman"/>
          <w:kern w:val="0"/>
          <w:sz w:val="21"/>
          <w:szCs w:val="21"/>
        </w:rPr>
        <w:t>.选填项目，在所选类别“□”上打“√”即可。</w:t>
      </w:r>
    </w:p>
    <w:p>
      <w:pPr>
        <w:adjustRightInd w:val="0"/>
        <w:snapToGrid w:val="0"/>
        <w:rPr>
          <w:rFonts w:ascii="仿宋_GB2312" w:hAnsi="宋体" w:eastAsia="仿宋_GB2312" w:cs="Times New Roman"/>
          <w:ker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2</w:t>
      </w:r>
      <w:r>
        <w:rPr>
          <w:rFonts w:hint="eastAsia" w:ascii="仿宋_GB2312" w:hAnsi="宋体" w:eastAsia="仿宋_GB2312" w:cs="Times New Roman"/>
          <w:kern w:val="0"/>
          <w:sz w:val="21"/>
          <w:szCs w:val="21"/>
        </w:rPr>
        <w:t>.申报表括号内文字为填写说明，申报单位应按说明要求填写，并在填写时删除原有填写说明内容。</w:t>
      </w:r>
    </w:p>
    <w:p>
      <w:pPr>
        <w:adjustRightInd w:val="0"/>
        <w:snapToGrid w:val="0"/>
        <w:ind w:firstLine="420" w:firstLineChars="200"/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3</w:t>
      </w:r>
      <w:r>
        <w:rPr>
          <w:rFonts w:hint="eastAsia" w:ascii="仿宋_GB2312" w:hAnsi="宋体" w:eastAsia="仿宋_GB2312" w:cs="Times New Roman"/>
          <w:kern w:val="0"/>
          <w:sz w:val="21"/>
          <w:szCs w:val="21"/>
        </w:rPr>
        <w:t>.如技术尚未应用推广，则无需填写典型项目案例。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0C0E2F4B"/>
    <w:rsid w:val="0C0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2025-08-22T01:55:00Z</dcterms:created>
  <dc:creator>Kicaz</dc:creator>
  <cp:lastModifiedBy>Kicaz</cp:lastModifiedBy>
  <dcterms:modified xsi:type="dcterms:W3CDTF">2025-08-22T01:55:25Z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9341B5120427433097497DF9A593717C</vt:lpwstr>
  </property>
</Properties>
</file>